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30E421" w14:textId="77777777" w:rsidR="00350F54" w:rsidRPr="00FB3942" w:rsidRDefault="00350F54" w:rsidP="00E51117">
      <w:pPr>
        <w:spacing w:after="0" w:line="240" w:lineRule="auto"/>
        <w:jc w:val="both"/>
        <w:rPr>
          <w:rFonts w:ascii="Times New Roman" w:eastAsia="Times New Roman" w:hAnsi="Times New Roman" w:cs="Times New Roman"/>
          <w:sz w:val="20"/>
          <w:szCs w:val="20"/>
          <w:lang w:eastAsia="fr-FR"/>
        </w:rPr>
      </w:pPr>
    </w:p>
    <w:p w14:paraId="5DACA6CB" w14:textId="77777777" w:rsidR="00350F54" w:rsidRPr="00FB3942" w:rsidRDefault="00350F54" w:rsidP="00E51117">
      <w:pPr>
        <w:spacing w:after="0" w:line="240" w:lineRule="auto"/>
        <w:jc w:val="both"/>
        <w:rPr>
          <w:rFonts w:ascii="Times New Roman" w:eastAsia="Times New Roman" w:hAnsi="Times New Roman" w:cs="Times New Roman"/>
          <w:sz w:val="20"/>
          <w:szCs w:val="20"/>
          <w:lang w:eastAsia="fr-FR"/>
        </w:rPr>
      </w:pPr>
    </w:p>
    <w:p w14:paraId="4387ADA9" w14:textId="77777777" w:rsidR="00C442EB" w:rsidRDefault="00C442EB" w:rsidP="00E51117">
      <w:pPr>
        <w:widowControl w:val="0"/>
        <w:pBdr>
          <w:top w:val="single" w:sz="4" w:space="1" w:color="auto"/>
          <w:left w:val="single" w:sz="4" w:space="4" w:color="auto"/>
          <w:bottom w:val="single" w:sz="4" w:space="1" w:color="auto"/>
          <w:right w:val="single" w:sz="4" w:space="4" w:color="auto"/>
        </w:pBdr>
        <w:spacing w:after="0" w:line="252" w:lineRule="auto"/>
        <w:jc w:val="center"/>
        <w:rPr>
          <w:rFonts w:ascii="Times New Roman" w:eastAsia="Arial" w:hAnsi="Times New Roman" w:cs="Times New Roman"/>
          <w:b/>
          <w:sz w:val="20"/>
          <w:szCs w:val="20"/>
        </w:rPr>
      </w:pPr>
      <w:r w:rsidRPr="00FB3942">
        <w:rPr>
          <w:rFonts w:ascii="Times New Roman" w:eastAsia="Arial" w:hAnsi="Times New Roman" w:cs="Times New Roman"/>
          <w:b/>
          <w:sz w:val="20"/>
          <w:szCs w:val="20"/>
        </w:rPr>
        <w:t>MESURES RELATIVES COVID 19</w:t>
      </w:r>
    </w:p>
    <w:p w14:paraId="471E0629" w14:textId="77777777" w:rsidR="00C442EB" w:rsidRPr="00FB3942" w:rsidRDefault="00C442EB" w:rsidP="00E51117">
      <w:pPr>
        <w:widowControl w:val="0"/>
        <w:pBdr>
          <w:top w:val="single" w:sz="4" w:space="1" w:color="auto"/>
          <w:left w:val="single" w:sz="4" w:space="4" w:color="auto"/>
          <w:bottom w:val="single" w:sz="4" w:space="1" w:color="auto"/>
          <w:right w:val="single" w:sz="4" w:space="4" w:color="auto"/>
        </w:pBdr>
        <w:spacing w:after="0" w:line="252" w:lineRule="auto"/>
        <w:jc w:val="center"/>
        <w:rPr>
          <w:rFonts w:ascii="Times New Roman" w:eastAsia="Arial" w:hAnsi="Times New Roman" w:cs="Times New Roman"/>
          <w:b/>
          <w:sz w:val="20"/>
          <w:szCs w:val="20"/>
        </w:rPr>
      </w:pPr>
      <w:r>
        <w:rPr>
          <w:rFonts w:ascii="Times New Roman" w:eastAsia="Arial" w:hAnsi="Times New Roman" w:cs="Times New Roman"/>
          <w:b/>
          <w:sz w:val="20"/>
          <w:szCs w:val="20"/>
        </w:rPr>
        <w:t xml:space="preserve">CONCERNANT LES </w:t>
      </w:r>
      <w:r w:rsidRPr="00FB3942">
        <w:rPr>
          <w:rFonts w:ascii="Times New Roman" w:eastAsia="Arial" w:hAnsi="Times New Roman" w:cs="Times New Roman"/>
          <w:b/>
          <w:sz w:val="20"/>
          <w:szCs w:val="20"/>
        </w:rPr>
        <w:t xml:space="preserve">ASSISTANTS </w:t>
      </w:r>
      <w:r>
        <w:rPr>
          <w:rFonts w:ascii="Times New Roman" w:eastAsia="Arial" w:hAnsi="Times New Roman" w:cs="Times New Roman"/>
          <w:b/>
          <w:sz w:val="20"/>
          <w:szCs w:val="20"/>
        </w:rPr>
        <w:t>FAMILIAUX</w:t>
      </w:r>
    </w:p>
    <w:p w14:paraId="65DF1D99" w14:textId="77777777" w:rsidR="00C442EB" w:rsidRDefault="00C442EB" w:rsidP="00E51117">
      <w:pPr>
        <w:widowControl w:val="0"/>
        <w:pBdr>
          <w:top w:val="single" w:sz="4" w:space="1" w:color="auto"/>
          <w:left w:val="single" w:sz="4" w:space="4" w:color="auto"/>
          <w:bottom w:val="single" w:sz="4" w:space="1" w:color="auto"/>
          <w:right w:val="single" w:sz="4" w:space="4" w:color="auto"/>
        </w:pBdr>
        <w:spacing w:after="0" w:line="252" w:lineRule="auto"/>
        <w:jc w:val="center"/>
        <w:rPr>
          <w:rFonts w:ascii="Times New Roman" w:eastAsia="Arial" w:hAnsi="Times New Roman" w:cs="Times New Roman"/>
          <w:b/>
          <w:sz w:val="20"/>
          <w:szCs w:val="20"/>
        </w:rPr>
      </w:pPr>
    </w:p>
    <w:p w14:paraId="3B7F5418" w14:textId="77777777" w:rsidR="00FB5E6E" w:rsidRPr="00FB5E6E" w:rsidRDefault="00FB5E6E" w:rsidP="00E51117">
      <w:pPr>
        <w:widowControl w:val="0"/>
        <w:pBdr>
          <w:top w:val="single" w:sz="4" w:space="1" w:color="auto"/>
          <w:left w:val="single" w:sz="4" w:space="4" w:color="auto"/>
          <w:bottom w:val="single" w:sz="4" w:space="1" w:color="auto"/>
          <w:right w:val="single" w:sz="4" w:space="4" w:color="auto"/>
        </w:pBdr>
        <w:spacing w:after="0" w:line="252" w:lineRule="auto"/>
        <w:jc w:val="center"/>
        <w:rPr>
          <w:rFonts w:ascii="Times New Roman" w:eastAsia="Arial" w:hAnsi="Times New Roman" w:cs="Times New Roman"/>
          <w:b/>
          <w:sz w:val="20"/>
          <w:szCs w:val="20"/>
        </w:rPr>
      </w:pPr>
      <w:r w:rsidRPr="00FB5E6E">
        <w:rPr>
          <w:rFonts w:ascii="Times New Roman" w:eastAsia="Arial" w:hAnsi="Times New Roman" w:cs="Times New Roman"/>
          <w:b/>
          <w:sz w:val="20"/>
          <w:szCs w:val="20"/>
        </w:rPr>
        <w:t xml:space="preserve">COMPTE RENDU </w:t>
      </w:r>
      <w:r>
        <w:rPr>
          <w:rFonts w:ascii="Times New Roman" w:eastAsia="Arial" w:hAnsi="Times New Roman" w:cs="Times New Roman"/>
          <w:b/>
          <w:sz w:val="20"/>
          <w:szCs w:val="20"/>
        </w:rPr>
        <w:t xml:space="preserve">REUNION 19 MARS </w:t>
      </w:r>
      <w:proofErr w:type="gramStart"/>
      <w:r>
        <w:rPr>
          <w:rFonts w:ascii="Times New Roman" w:eastAsia="Arial" w:hAnsi="Times New Roman" w:cs="Times New Roman"/>
          <w:b/>
          <w:sz w:val="20"/>
          <w:szCs w:val="20"/>
        </w:rPr>
        <w:t>2020</w:t>
      </w:r>
      <w:r w:rsidRPr="00FB5E6E">
        <w:rPr>
          <w:rFonts w:ascii="Times New Roman" w:eastAsia="Arial" w:hAnsi="Times New Roman" w:cs="Times New Roman"/>
          <w:b/>
          <w:sz w:val="20"/>
          <w:szCs w:val="20"/>
        </w:rPr>
        <w:t xml:space="preserve">  </w:t>
      </w:r>
      <w:r w:rsidR="00C442EB">
        <w:rPr>
          <w:rFonts w:ascii="Times New Roman" w:eastAsia="Arial" w:hAnsi="Times New Roman" w:cs="Times New Roman"/>
          <w:b/>
          <w:sz w:val="20"/>
          <w:szCs w:val="20"/>
        </w:rPr>
        <w:t>AVEC</w:t>
      </w:r>
      <w:proofErr w:type="gramEnd"/>
      <w:r w:rsidR="00C442EB">
        <w:rPr>
          <w:rFonts w:ascii="Times New Roman" w:eastAsia="Arial" w:hAnsi="Times New Roman" w:cs="Times New Roman"/>
          <w:b/>
          <w:sz w:val="20"/>
          <w:szCs w:val="20"/>
        </w:rPr>
        <w:t xml:space="preserve"> </w:t>
      </w:r>
      <w:r w:rsidRPr="00FB5E6E">
        <w:rPr>
          <w:rFonts w:ascii="Times New Roman" w:eastAsia="Arial" w:hAnsi="Times New Roman" w:cs="Times New Roman"/>
          <w:b/>
          <w:sz w:val="20"/>
          <w:szCs w:val="20"/>
        </w:rPr>
        <w:t>M</w:t>
      </w:r>
      <w:r w:rsidR="00E51117">
        <w:rPr>
          <w:rFonts w:ascii="Times New Roman" w:eastAsia="Arial" w:hAnsi="Times New Roman" w:cs="Times New Roman"/>
          <w:b/>
          <w:sz w:val="20"/>
          <w:szCs w:val="20"/>
        </w:rPr>
        <w:t>.</w:t>
      </w:r>
      <w:r w:rsidRPr="00FB5E6E">
        <w:rPr>
          <w:rFonts w:ascii="Times New Roman" w:eastAsia="Arial" w:hAnsi="Times New Roman" w:cs="Times New Roman"/>
          <w:b/>
          <w:sz w:val="20"/>
          <w:szCs w:val="20"/>
        </w:rPr>
        <w:t xml:space="preserve"> ADRIEN TAQUET</w:t>
      </w:r>
    </w:p>
    <w:p w14:paraId="1EC9EA92" w14:textId="77777777" w:rsidR="00FB5E6E" w:rsidRDefault="00FB5E6E" w:rsidP="00E51117">
      <w:pPr>
        <w:widowControl w:val="0"/>
        <w:pBdr>
          <w:top w:val="single" w:sz="4" w:space="1" w:color="auto"/>
          <w:left w:val="single" w:sz="4" w:space="4" w:color="auto"/>
          <w:bottom w:val="single" w:sz="4" w:space="1" w:color="auto"/>
          <w:right w:val="single" w:sz="4" w:space="4" w:color="auto"/>
        </w:pBdr>
        <w:spacing w:after="0" w:line="252" w:lineRule="auto"/>
        <w:jc w:val="center"/>
        <w:rPr>
          <w:rFonts w:ascii="Times New Roman" w:eastAsia="Arial" w:hAnsi="Times New Roman" w:cs="Times New Roman"/>
          <w:b/>
          <w:sz w:val="20"/>
          <w:szCs w:val="20"/>
        </w:rPr>
      </w:pPr>
      <w:r w:rsidRPr="00FB5E6E">
        <w:rPr>
          <w:rFonts w:ascii="Times New Roman" w:eastAsia="Arial" w:hAnsi="Times New Roman" w:cs="Times New Roman"/>
          <w:b/>
          <w:sz w:val="20"/>
          <w:szCs w:val="20"/>
        </w:rPr>
        <w:t>SECRETAIRE D’ETAT AUPRES DU MINISTRE DES SOLIDARITES ET DE LA SANTE</w:t>
      </w:r>
    </w:p>
    <w:p w14:paraId="4338B250" w14:textId="77777777" w:rsidR="00350F54" w:rsidRPr="00FB3942" w:rsidRDefault="00350F54" w:rsidP="00E51117">
      <w:pPr>
        <w:widowControl w:val="0"/>
        <w:spacing w:after="0" w:line="252" w:lineRule="auto"/>
        <w:ind w:left="102" w:right="1296" w:firstLine="742"/>
        <w:jc w:val="both"/>
        <w:rPr>
          <w:rFonts w:ascii="Times New Roman" w:eastAsia="Arial" w:hAnsi="Times New Roman" w:cs="Times New Roman"/>
          <w:sz w:val="20"/>
          <w:szCs w:val="20"/>
        </w:rPr>
      </w:pPr>
    </w:p>
    <w:p w14:paraId="711D87A4" w14:textId="15288604" w:rsidR="00C442EB" w:rsidRPr="00C442EB" w:rsidRDefault="00FB5E6E" w:rsidP="00E51117">
      <w:pPr>
        <w:shd w:val="clear" w:color="auto" w:fill="FFFFFF"/>
        <w:spacing w:after="0" w:line="231" w:lineRule="atLeast"/>
        <w:jc w:val="both"/>
        <w:rPr>
          <w:rFonts w:ascii="Cambria" w:hAnsi="Cambria"/>
          <w:b/>
          <w:color w:val="002060"/>
        </w:rPr>
      </w:pPr>
      <w:r w:rsidRPr="00FB5E6E">
        <w:rPr>
          <w:rFonts w:ascii="Cambria" w:hAnsi="Cambria"/>
          <w:b/>
          <w:color w:val="002060"/>
        </w:rPr>
        <w:t>PARTICIPANTS</w:t>
      </w:r>
      <w:r w:rsidRPr="00FB5E6E">
        <w:rPr>
          <w:rFonts w:ascii="Cambria" w:hAnsi="Cambria"/>
          <w:color w:val="002060"/>
        </w:rPr>
        <w:t xml:space="preserve"> </w:t>
      </w:r>
      <w:r w:rsidR="00C442EB" w:rsidRPr="00C442EB">
        <w:rPr>
          <w:rFonts w:ascii="Cambria" w:hAnsi="Cambria"/>
          <w:b/>
          <w:color w:val="002060"/>
        </w:rPr>
        <w:t>REUNION</w:t>
      </w:r>
      <w:r w:rsidR="00350F54" w:rsidRPr="00C442EB">
        <w:rPr>
          <w:rFonts w:ascii="Cambria" w:hAnsi="Cambria"/>
          <w:b/>
          <w:color w:val="002060"/>
        </w:rPr>
        <w:t xml:space="preserve"> </w:t>
      </w:r>
      <w:r w:rsidR="00C442EB" w:rsidRPr="00C442EB">
        <w:rPr>
          <w:rFonts w:ascii="Cambria" w:hAnsi="Cambria"/>
          <w:b/>
          <w:color w:val="002060"/>
        </w:rPr>
        <w:t>DU 19 MARS 2020</w:t>
      </w:r>
    </w:p>
    <w:p w14:paraId="14E9A3F4" w14:textId="68F29ACE" w:rsidR="00FB5E6E" w:rsidRDefault="00E51117" w:rsidP="00E51117">
      <w:pPr>
        <w:shd w:val="clear" w:color="auto" w:fill="FFFFFF"/>
        <w:spacing w:after="0" w:line="231" w:lineRule="atLeast"/>
        <w:jc w:val="both"/>
        <w:rPr>
          <w:rFonts w:ascii="Cambria" w:hAnsi="Cambria"/>
          <w:color w:val="002060"/>
        </w:rPr>
      </w:pPr>
      <w:r>
        <w:rPr>
          <w:rFonts w:ascii="Cambria" w:hAnsi="Cambria"/>
          <w:color w:val="002060"/>
        </w:rPr>
        <w:t xml:space="preserve">Commission </w:t>
      </w:r>
      <w:r w:rsidR="00350F54" w:rsidRPr="00FB5E6E">
        <w:rPr>
          <w:rFonts w:ascii="Cambria" w:hAnsi="Cambria"/>
          <w:color w:val="002060"/>
        </w:rPr>
        <w:t>ANAMAAF</w:t>
      </w:r>
      <w:r w:rsidR="00FB5E6E">
        <w:rPr>
          <w:rFonts w:ascii="Cambria" w:hAnsi="Cambria"/>
          <w:color w:val="002060"/>
        </w:rPr>
        <w:t> : Maria Giovanna PANCIULLO – Marie</w:t>
      </w:r>
      <w:r w:rsidR="001B58CB">
        <w:rPr>
          <w:rFonts w:ascii="Cambria" w:hAnsi="Cambria"/>
          <w:color w:val="002060"/>
        </w:rPr>
        <w:t>-</w:t>
      </w:r>
      <w:r w:rsidR="00FB5E6E">
        <w:rPr>
          <w:rFonts w:ascii="Cambria" w:hAnsi="Cambria"/>
          <w:color w:val="002060"/>
        </w:rPr>
        <w:t>Noëlle PETITGAS</w:t>
      </w:r>
      <w:r w:rsidR="00FB5E6E" w:rsidRPr="00FB5E6E">
        <w:t xml:space="preserve"> </w:t>
      </w:r>
      <w:r w:rsidR="00FB5E6E">
        <w:t xml:space="preserve">- </w:t>
      </w:r>
      <w:r w:rsidR="00FB5E6E" w:rsidRPr="00FB5E6E">
        <w:rPr>
          <w:rFonts w:ascii="Cambria" w:hAnsi="Cambria"/>
          <w:color w:val="002060"/>
        </w:rPr>
        <w:t>Bruno ROY</w:t>
      </w:r>
    </w:p>
    <w:p w14:paraId="62438767" w14:textId="77777777" w:rsidR="00350F54" w:rsidRPr="00FB5E6E" w:rsidRDefault="00C442EB" w:rsidP="00E51117">
      <w:pPr>
        <w:shd w:val="clear" w:color="auto" w:fill="FFFFFF"/>
        <w:spacing w:after="0" w:line="231" w:lineRule="atLeast"/>
        <w:jc w:val="both"/>
        <w:rPr>
          <w:rFonts w:ascii="Cambria" w:eastAsia="Times New Roman" w:hAnsi="Cambria" w:cs="Calibri"/>
          <w:color w:val="002060"/>
          <w:lang w:eastAsia="fr-FR"/>
        </w:rPr>
      </w:pPr>
      <w:r>
        <w:rPr>
          <w:rFonts w:ascii="Cambria" w:hAnsi="Cambria"/>
          <w:color w:val="002060"/>
        </w:rPr>
        <w:t>A</w:t>
      </w:r>
      <w:r w:rsidR="00350F54" w:rsidRPr="00FB5E6E">
        <w:rPr>
          <w:rFonts w:ascii="Cambria" w:hAnsi="Cambria"/>
          <w:color w:val="002060"/>
        </w:rPr>
        <w:t>utres représentants AF, représentants employeurs et services d’accueil familial.</w:t>
      </w:r>
    </w:p>
    <w:p w14:paraId="53AE6A5C" w14:textId="77777777" w:rsidR="00350F54" w:rsidRPr="00FB5E6E" w:rsidRDefault="00EE6936" w:rsidP="00E51117">
      <w:pPr>
        <w:jc w:val="both"/>
        <w:rPr>
          <w:rFonts w:ascii="Cambria" w:hAnsi="Cambria"/>
          <w:color w:val="002060"/>
        </w:rPr>
      </w:pPr>
      <w:r>
        <w:rPr>
          <w:rFonts w:ascii="Cambria" w:hAnsi="Cambria"/>
          <w:color w:val="002060"/>
        </w:rPr>
        <w:pict w14:anchorId="379EAC13">
          <v:rect id="_x0000_i1025" style="width:0;height:1.5pt" o:hralign="center" o:hrstd="t" o:hr="t" fillcolor="#a0a0a0" stroked="f"/>
        </w:pict>
      </w:r>
    </w:p>
    <w:p w14:paraId="6533337F" w14:textId="491584DE" w:rsidR="007E3936" w:rsidRDefault="00C442EB" w:rsidP="00E51117">
      <w:pPr>
        <w:jc w:val="both"/>
        <w:rPr>
          <w:rFonts w:ascii="Cambria" w:hAnsi="Cambria"/>
          <w:color w:val="002060"/>
        </w:rPr>
      </w:pPr>
      <w:r w:rsidRPr="00C442EB">
        <w:rPr>
          <w:rFonts w:ascii="Cambria" w:hAnsi="Cambria"/>
          <w:b/>
          <w:color w:val="002060"/>
          <w:u w:val="single"/>
        </w:rPr>
        <w:t xml:space="preserve">Objectif du </w:t>
      </w:r>
      <w:r w:rsidR="00FB5E6E" w:rsidRPr="00C442EB">
        <w:rPr>
          <w:rFonts w:ascii="Cambria" w:hAnsi="Cambria"/>
          <w:b/>
          <w:color w:val="002060"/>
          <w:u w:val="single"/>
        </w:rPr>
        <w:t>RDV</w:t>
      </w:r>
      <w:r w:rsidRPr="00C442EB">
        <w:rPr>
          <w:rFonts w:ascii="Cambria" w:hAnsi="Cambria"/>
          <w:b/>
          <w:color w:val="002060"/>
          <w:u w:val="single"/>
        </w:rPr>
        <w:t> </w:t>
      </w:r>
      <w:r w:rsidR="00350F54" w:rsidRPr="00C442EB">
        <w:rPr>
          <w:rFonts w:ascii="Cambria" w:hAnsi="Cambria"/>
          <w:b/>
          <w:color w:val="002060"/>
          <w:u w:val="single"/>
        </w:rPr>
        <w:t>téléphonique</w:t>
      </w:r>
      <w:r>
        <w:rPr>
          <w:rFonts w:ascii="Cambria" w:hAnsi="Cambria"/>
          <w:color w:val="002060"/>
        </w:rPr>
        <w:t xml:space="preserve"> : </w:t>
      </w:r>
      <w:r w:rsidR="00350F54" w:rsidRPr="00FB5E6E">
        <w:rPr>
          <w:rFonts w:ascii="Cambria" w:hAnsi="Cambria"/>
          <w:color w:val="002060"/>
        </w:rPr>
        <w:t>faire le point sur les mesures mises en place sur le terrain et</w:t>
      </w:r>
      <w:r>
        <w:rPr>
          <w:rFonts w:ascii="Cambria" w:hAnsi="Cambria"/>
          <w:color w:val="002060"/>
        </w:rPr>
        <w:t xml:space="preserve"> sur</w:t>
      </w:r>
      <w:r w:rsidR="00350F54" w:rsidRPr="00FB5E6E">
        <w:rPr>
          <w:rFonts w:ascii="Cambria" w:hAnsi="Cambria"/>
          <w:color w:val="002060"/>
        </w:rPr>
        <w:t xml:space="preserve"> les problématiques rencontr</w:t>
      </w:r>
      <w:r>
        <w:rPr>
          <w:rFonts w:ascii="Cambria" w:hAnsi="Cambria"/>
          <w:color w:val="002060"/>
        </w:rPr>
        <w:t>ées par les AF</w:t>
      </w:r>
      <w:r w:rsidR="00350F54" w:rsidRPr="00FB5E6E">
        <w:rPr>
          <w:rFonts w:ascii="Cambria" w:hAnsi="Cambria"/>
          <w:color w:val="002060"/>
        </w:rPr>
        <w:t xml:space="preserve"> et </w:t>
      </w:r>
      <w:r>
        <w:rPr>
          <w:rFonts w:ascii="Cambria" w:hAnsi="Cambria"/>
          <w:color w:val="002060"/>
        </w:rPr>
        <w:t xml:space="preserve">leur besoins </w:t>
      </w:r>
      <w:proofErr w:type="gramStart"/>
      <w:r>
        <w:rPr>
          <w:rFonts w:ascii="Cambria" w:hAnsi="Cambria"/>
          <w:color w:val="002060"/>
        </w:rPr>
        <w:t>d’ améliorations</w:t>
      </w:r>
      <w:proofErr w:type="gramEnd"/>
      <w:r w:rsidR="00E51117">
        <w:rPr>
          <w:rFonts w:ascii="Cambria" w:hAnsi="Cambria"/>
          <w:color w:val="002060"/>
        </w:rPr>
        <w:t>.</w:t>
      </w:r>
      <w:r w:rsidR="007E3936" w:rsidRPr="007E3936">
        <w:rPr>
          <w:rFonts w:ascii="Cambria" w:hAnsi="Cambria"/>
          <w:color w:val="002060"/>
        </w:rPr>
        <w:t xml:space="preserve"> </w:t>
      </w:r>
    </w:p>
    <w:p w14:paraId="784B7470" w14:textId="77777777" w:rsidR="007E3936" w:rsidRDefault="007E3936" w:rsidP="00E51117">
      <w:pPr>
        <w:jc w:val="both"/>
        <w:rPr>
          <w:rFonts w:ascii="Cambria" w:hAnsi="Cambria"/>
          <w:color w:val="002060"/>
        </w:rPr>
      </w:pPr>
      <w:r w:rsidRPr="00FB5E6E">
        <w:rPr>
          <w:rFonts w:ascii="Cambria" w:hAnsi="Cambria"/>
          <w:color w:val="002060"/>
        </w:rPr>
        <w:t xml:space="preserve">Des réponses vont être apportées très rapidement </w:t>
      </w:r>
      <w:r>
        <w:rPr>
          <w:rFonts w:ascii="Cambria" w:hAnsi="Cambria"/>
          <w:color w:val="002060"/>
        </w:rPr>
        <w:t xml:space="preserve">aux questions soulevées (voir ci-dessous) </w:t>
      </w:r>
      <w:r w:rsidRPr="00FB5E6E">
        <w:rPr>
          <w:rFonts w:ascii="Cambria" w:hAnsi="Cambria"/>
          <w:color w:val="002060"/>
        </w:rPr>
        <w:t>afin de nous soutenir dans notre travail auprès des enfants dans ces conditions particulières dues à la crise sanitaire.</w:t>
      </w:r>
      <w:r w:rsidRPr="007E3936">
        <w:t xml:space="preserve"> </w:t>
      </w:r>
      <w:r w:rsidRPr="007E3936">
        <w:rPr>
          <w:rFonts w:ascii="Cambria" w:hAnsi="Cambria"/>
          <w:color w:val="002060"/>
        </w:rPr>
        <w:t xml:space="preserve">Un communiqué du Ministère </w:t>
      </w:r>
      <w:r>
        <w:rPr>
          <w:rFonts w:ascii="Cambria" w:hAnsi="Cambria"/>
          <w:color w:val="002060"/>
        </w:rPr>
        <w:t>précisera les décisions prises</w:t>
      </w:r>
      <w:r w:rsidRPr="007E3936">
        <w:rPr>
          <w:rFonts w:ascii="Cambria" w:hAnsi="Cambria"/>
          <w:color w:val="002060"/>
        </w:rPr>
        <w:t>.</w:t>
      </w:r>
      <w:r w:rsidRPr="00FB5E6E">
        <w:rPr>
          <w:rFonts w:ascii="Cambria" w:hAnsi="Cambria"/>
          <w:color w:val="002060"/>
        </w:rPr>
        <w:t xml:space="preserve"> </w:t>
      </w:r>
    </w:p>
    <w:p w14:paraId="01BEDCB6" w14:textId="77777777" w:rsidR="007E3936" w:rsidRPr="00FB5E6E" w:rsidRDefault="007E3936" w:rsidP="00E51117">
      <w:pPr>
        <w:jc w:val="both"/>
        <w:rPr>
          <w:rFonts w:ascii="Cambria" w:hAnsi="Cambria"/>
          <w:color w:val="002060"/>
        </w:rPr>
      </w:pPr>
      <w:r w:rsidRPr="00FB5E6E">
        <w:rPr>
          <w:rFonts w:ascii="Cambria" w:hAnsi="Cambria"/>
          <w:color w:val="002060"/>
        </w:rPr>
        <w:t xml:space="preserve">N’hésitez pas à nous faire remonter </w:t>
      </w:r>
      <w:r>
        <w:rPr>
          <w:rFonts w:ascii="Cambria" w:hAnsi="Cambria"/>
          <w:color w:val="002060"/>
        </w:rPr>
        <w:t xml:space="preserve">à </w:t>
      </w:r>
      <w:hyperlink r:id="rId7" w:history="1">
        <w:r w:rsidRPr="005872F1">
          <w:rPr>
            <w:rStyle w:val="Lienhypertexte"/>
            <w:rFonts w:ascii="Cambria" w:hAnsi="Cambria"/>
          </w:rPr>
          <w:t>contact@anamaaf.org</w:t>
        </w:r>
      </w:hyperlink>
      <w:r>
        <w:rPr>
          <w:rFonts w:ascii="Cambria" w:hAnsi="Cambria"/>
          <w:color w:val="002060"/>
        </w:rPr>
        <w:t xml:space="preserve"> </w:t>
      </w:r>
      <w:r w:rsidRPr="00C442EB">
        <w:rPr>
          <w:rFonts w:ascii="Cambria" w:hAnsi="Cambria"/>
          <w:color w:val="002060"/>
        </w:rPr>
        <w:t xml:space="preserve"> </w:t>
      </w:r>
      <w:r w:rsidRPr="00FB5E6E">
        <w:rPr>
          <w:rFonts w:ascii="Cambria" w:hAnsi="Cambria"/>
          <w:color w:val="002060"/>
        </w:rPr>
        <w:t xml:space="preserve">vos demandes, vos questionnements afin </w:t>
      </w:r>
      <w:r w:rsidR="00E51117">
        <w:rPr>
          <w:rFonts w:ascii="Cambria" w:hAnsi="Cambria"/>
          <w:color w:val="002060"/>
        </w:rPr>
        <w:t>que nous puissions les porter vers le Ministère.</w:t>
      </w:r>
      <w:r>
        <w:rPr>
          <w:rFonts w:ascii="Cambria" w:hAnsi="Cambria"/>
          <w:color w:val="002060"/>
        </w:rPr>
        <w:t> </w:t>
      </w:r>
    </w:p>
    <w:p w14:paraId="1225D483" w14:textId="77777777" w:rsidR="007E3936" w:rsidRDefault="007E3936" w:rsidP="00E51117">
      <w:pPr>
        <w:jc w:val="both"/>
        <w:rPr>
          <w:rFonts w:ascii="Cambria" w:hAnsi="Cambria"/>
          <w:color w:val="002060"/>
        </w:rPr>
      </w:pPr>
      <w:r>
        <w:rPr>
          <w:rFonts w:ascii="Cambria" w:hAnsi="Cambria"/>
          <w:color w:val="002060"/>
        </w:rPr>
        <w:t xml:space="preserve">Suivi : </w:t>
      </w:r>
      <w:r w:rsidRPr="00FB5E6E">
        <w:rPr>
          <w:rFonts w:ascii="Cambria" w:hAnsi="Cambria"/>
          <w:color w:val="002060"/>
        </w:rPr>
        <w:t xml:space="preserve">Un </w:t>
      </w:r>
      <w:r>
        <w:rPr>
          <w:rFonts w:ascii="Cambria" w:hAnsi="Cambria"/>
          <w:color w:val="002060"/>
        </w:rPr>
        <w:t>RDV</w:t>
      </w:r>
      <w:r w:rsidRPr="00FB5E6E">
        <w:rPr>
          <w:rFonts w:ascii="Cambria" w:hAnsi="Cambria"/>
          <w:color w:val="002060"/>
        </w:rPr>
        <w:t xml:space="preserve"> est prévu dans une semaine</w:t>
      </w:r>
      <w:r w:rsidR="005B47F9">
        <w:rPr>
          <w:rFonts w:ascii="Cambria" w:hAnsi="Cambria"/>
          <w:color w:val="002060"/>
        </w:rPr>
        <w:t xml:space="preserve"> afin de faire un nouveau point.</w:t>
      </w:r>
    </w:p>
    <w:p w14:paraId="50566761" w14:textId="77777777" w:rsidR="00C442EB" w:rsidRDefault="00EE6936" w:rsidP="00E51117">
      <w:pPr>
        <w:jc w:val="both"/>
        <w:rPr>
          <w:rFonts w:ascii="Cambria" w:hAnsi="Cambria"/>
          <w:color w:val="002060"/>
        </w:rPr>
      </w:pPr>
      <w:r>
        <w:rPr>
          <w:rFonts w:ascii="Cambria" w:hAnsi="Cambria"/>
          <w:color w:val="002060"/>
        </w:rPr>
        <w:pict w14:anchorId="5D3C23F3">
          <v:rect id="_x0000_i1026" style="width:0;height:1.5pt" o:hralign="center" o:hrstd="t" o:hr="t" fillcolor="#a0a0a0" stroked="f"/>
        </w:pict>
      </w:r>
    </w:p>
    <w:p w14:paraId="1DC8D127" w14:textId="41098735" w:rsidR="00350F54" w:rsidRPr="00FB5E6E" w:rsidRDefault="005B47F9" w:rsidP="00E51117">
      <w:pPr>
        <w:jc w:val="both"/>
        <w:rPr>
          <w:rFonts w:ascii="Cambria" w:hAnsi="Cambria"/>
          <w:color w:val="002060"/>
        </w:rPr>
      </w:pPr>
      <w:r>
        <w:rPr>
          <w:rFonts w:ascii="Cambria" w:hAnsi="Cambria"/>
          <w:b/>
          <w:color w:val="002060"/>
        </w:rPr>
        <w:t xml:space="preserve">8 </w:t>
      </w:r>
      <w:r w:rsidR="001B58CB">
        <w:rPr>
          <w:rFonts w:ascii="Cambria" w:hAnsi="Cambria"/>
          <w:b/>
          <w:color w:val="002060"/>
        </w:rPr>
        <w:t>q</w:t>
      </w:r>
      <w:r w:rsidRPr="005B47F9">
        <w:rPr>
          <w:rFonts w:ascii="Cambria" w:hAnsi="Cambria"/>
          <w:b/>
          <w:color w:val="002060"/>
        </w:rPr>
        <w:t xml:space="preserve">uestions soulevées par </w:t>
      </w:r>
      <w:r w:rsidR="00350F54" w:rsidRPr="005B47F9">
        <w:rPr>
          <w:rFonts w:ascii="Cambria" w:hAnsi="Cambria"/>
          <w:b/>
          <w:color w:val="002060"/>
        </w:rPr>
        <w:t>A</w:t>
      </w:r>
      <w:r w:rsidR="00FB5E6E" w:rsidRPr="005B47F9">
        <w:rPr>
          <w:rFonts w:ascii="Cambria" w:hAnsi="Cambria"/>
          <w:b/>
          <w:color w:val="002060"/>
        </w:rPr>
        <w:t>NAMAAF</w:t>
      </w:r>
      <w:r w:rsidR="001B58CB">
        <w:rPr>
          <w:rFonts w:ascii="Cambria" w:hAnsi="Cambria"/>
          <w:b/>
          <w:color w:val="002060"/>
        </w:rPr>
        <w:t xml:space="preserve"> avec le Ministère </w:t>
      </w:r>
      <w:r>
        <w:rPr>
          <w:rFonts w:ascii="Cambria" w:hAnsi="Cambria"/>
          <w:color w:val="002060"/>
        </w:rPr>
        <w:t xml:space="preserve"> </w:t>
      </w:r>
    </w:p>
    <w:p w14:paraId="3C0C81A3" w14:textId="77777777" w:rsidR="00FD52E1" w:rsidRDefault="005D7248" w:rsidP="00E51117">
      <w:pPr>
        <w:pStyle w:val="Paragraphedeliste"/>
        <w:numPr>
          <w:ilvl w:val="0"/>
          <w:numId w:val="3"/>
        </w:numPr>
        <w:jc w:val="both"/>
        <w:rPr>
          <w:rFonts w:ascii="Cambria" w:hAnsi="Cambria"/>
          <w:b/>
          <w:color w:val="002060"/>
        </w:rPr>
      </w:pPr>
      <w:r w:rsidRPr="005D7248">
        <w:rPr>
          <w:rFonts w:ascii="Cambria" w:hAnsi="Cambria"/>
          <w:b/>
          <w:color w:val="002060"/>
        </w:rPr>
        <w:t>Les AF ne sont pas pris en compte aujourd’hui </w:t>
      </w:r>
      <w:r w:rsidR="00FD52E1">
        <w:rPr>
          <w:rFonts w:ascii="Cambria" w:hAnsi="Cambria"/>
          <w:b/>
          <w:color w:val="002060"/>
        </w:rPr>
        <w:t>en tant que professionnels de soin</w:t>
      </w:r>
    </w:p>
    <w:p w14:paraId="46D61418" w14:textId="77777777" w:rsidR="005D7248" w:rsidRDefault="00FD52E1" w:rsidP="00E51117">
      <w:pPr>
        <w:pStyle w:val="Paragraphedeliste"/>
        <w:ind w:left="1395"/>
        <w:jc w:val="both"/>
        <w:rPr>
          <w:rFonts w:ascii="Cambria" w:hAnsi="Cambria"/>
          <w:color w:val="002060"/>
        </w:rPr>
      </w:pPr>
      <w:r w:rsidRPr="00FB5E6E">
        <w:rPr>
          <w:rFonts w:ascii="Cambria" w:hAnsi="Cambria"/>
          <w:color w:val="002060"/>
        </w:rPr>
        <w:t xml:space="preserve">En cas de suspicion de « COVID19 »,  </w:t>
      </w:r>
      <w:r>
        <w:rPr>
          <w:rFonts w:ascii="Cambria" w:hAnsi="Cambria"/>
          <w:color w:val="002060"/>
        </w:rPr>
        <w:t xml:space="preserve">nous souhaitons que </w:t>
      </w:r>
      <w:r w:rsidRPr="00FB5E6E">
        <w:rPr>
          <w:rFonts w:ascii="Cambria" w:hAnsi="Cambria"/>
          <w:color w:val="002060"/>
        </w:rPr>
        <w:t xml:space="preserve">les enfants </w:t>
      </w:r>
      <w:r>
        <w:rPr>
          <w:rFonts w:ascii="Cambria" w:hAnsi="Cambria"/>
          <w:color w:val="002060"/>
        </w:rPr>
        <w:t xml:space="preserve">et les AF </w:t>
      </w:r>
      <w:r w:rsidRPr="00FB5E6E">
        <w:rPr>
          <w:rFonts w:ascii="Cambria" w:hAnsi="Cambria"/>
          <w:color w:val="002060"/>
        </w:rPr>
        <w:t xml:space="preserve">soient testés pour agir le plus rapidement possible et éviter </w:t>
      </w:r>
      <w:r>
        <w:rPr>
          <w:rFonts w:ascii="Cambria" w:hAnsi="Cambria"/>
          <w:color w:val="002060"/>
        </w:rPr>
        <w:t>l</w:t>
      </w:r>
      <w:r w:rsidRPr="00FB5E6E">
        <w:rPr>
          <w:rFonts w:ascii="Cambria" w:hAnsi="Cambria"/>
          <w:color w:val="002060"/>
        </w:rPr>
        <w:t xml:space="preserve">a propagation d’autant plus que les AF ne disposent pas </w:t>
      </w:r>
      <w:r>
        <w:rPr>
          <w:rFonts w:ascii="Cambria" w:hAnsi="Cambria"/>
          <w:color w:val="002060"/>
        </w:rPr>
        <w:t xml:space="preserve">aujourd’hui </w:t>
      </w:r>
      <w:r w:rsidRPr="00FB5E6E">
        <w:rPr>
          <w:rFonts w:ascii="Cambria" w:hAnsi="Cambria"/>
          <w:color w:val="002060"/>
        </w:rPr>
        <w:t>de moyens de protection efficace</w:t>
      </w:r>
      <w:r w:rsidR="009431A0">
        <w:rPr>
          <w:rFonts w:ascii="Cambria" w:hAnsi="Cambria"/>
          <w:color w:val="002060"/>
        </w:rPr>
        <w:t>.</w:t>
      </w:r>
    </w:p>
    <w:p w14:paraId="1DCDBA4E" w14:textId="77777777" w:rsidR="009431A0" w:rsidRPr="005D7248" w:rsidRDefault="009431A0" w:rsidP="00E51117">
      <w:pPr>
        <w:pStyle w:val="Paragraphedeliste"/>
        <w:ind w:left="1395"/>
        <w:jc w:val="both"/>
        <w:rPr>
          <w:rFonts w:ascii="Cambria" w:hAnsi="Cambria"/>
          <w:b/>
          <w:color w:val="002060"/>
        </w:rPr>
      </w:pPr>
      <w:r>
        <w:rPr>
          <w:rFonts w:ascii="Cambria" w:hAnsi="Cambria"/>
          <w:color w:val="002060"/>
        </w:rPr>
        <w:t>A noter : Le Ministère ne dispose pas de données concernant le nombre d’ enfants et de professionnels diagnostiqués COVID 19.</w:t>
      </w:r>
      <w:r w:rsidR="00E17362">
        <w:rPr>
          <w:rFonts w:ascii="Cambria" w:hAnsi="Cambria"/>
          <w:color w:val="002060"/>
        </w:rPr>
        <w:t xml:space="preserve"> ANAMAAF se propose de monter très rapidement une action de collecte d’ informations sur ses fichiers (+ 50 000 mails AM &amp; AF)</w:t>
      </w:r>
    </w:p>
    <w:p w14:paraId="78711727" w14:textId="77777777" w:rsidR="005D7248" w:rsidRDefault="005D7248" w:rsidP="00E51117">
      <w:pPr>
        <w:pStyle w:val="Paragraphedeliste"/>
        <w:ind w:left="1395"/>
        <w:jc w:val="both"/>
        <w:rPr>
          <w:rFonts w:ascii="Cambria" w:hAnsi="Cambria"/>
          <w:color w:val="002060"/>
        </w:rPr>
      </w:pPr>
      <w:r>
        <w:rPr>
          <w:rFonts w:ascii="Cambria" w:hAnsi="Cambria"/>
          <w:color w:val="002060"/>
        </w:rPr>
        <w:t>L</w:t>
      </w:r>
      <w:r w:rsidRPr="005D7248">
        <w:rPr>
          <w:rFonts w:ascii="Cambria" w:hAnsi="Cambria"/>
          <w:color w:val="002060"/>
        </w:rPr>
        <w:t xml:space="preserve">es AF se retrouvent en plus de </w:t>
      </w:r>
      <w:r>
        <w:rPr>
          <w:rFonts w:ascii="Cambria" w:hAnsi="Cambria"/>
          <w:color w:val="002060"/>
        </w:rPr>
        <w:t xml:space="preserve">leurs </w:t>
      </w:r>
      <w:r w:rsidRPr="005D7248">
        <w:rPr>
          <w:rFonts w:ascii="Cambria" w:hAnsi="Cambria"/>
          <w:color w:val="002060"/>
        </w:rPr>
        <w:t>actions habituelles,</w:t>
      </w:r>
      <w:r>
        <w:rPr>
          <w:rFonts w:ascii="Cambria" w:hAnsi="Cambria"/>
          <w:color w:val="002060"/>
        </w:rPr>
        <w:t xml:space="preserve"> à assumer des fonctions d’</w:t>
      </w:r>
      <w:r w:rsidRPr="005D7248">
        <w:rPr>
          <w:rFonts w:ascii="Cambria" w:hAnsi="Cambria"/>
          <w:color w:val="002060"/>
        </w:rPr>
        <w:t xml:space="preserve"> instituteurs et/ou professeurs, psychologues, soignants…  </w:t>
      </w:r>
      <w:r>
        <w:rPr>
          <w:rFonts w:ascii="Cambria" w:hAnsi="Cambria"/>
          <w:color w:val="002060"/>
        </w:rPr>
        <w:t xml:space="preserve">Or, </w:t>
      </w:r>
      <w:r w:rsidR="00350F54" w:rsidRPr="00FB5E6E">
        <w:rPr>
          <w:rFonts w:ascii="Cambria" w:hAnsi="Cambria"/>
          <w:color w:val="002060"/>
        </w:rPr>
        <w:t xml:space="preserve">Les premières dispositions des départements et employeurs privés visent à </w:t>
      </w:r>
      <w:r w:rsidRPr="005D7248">
        <w:rPr>
          <w:rFonts w:ascii="Cambria" w:hAnsi="Cambria"/>
          <w:color w:val="002060"/>
        </w:rPr>
        <w:t>protéger</w:t>
      </w:r>
      <w:r w:rsidR="00350F54" w:rsidRPr="00FB5E6E">
        <w:rPr>
          <w:rFonts w:ascii="Cambria" w:hAnsi="Cambria"/>
          <w:color w:val="002060"/>
        </w:rPr>
        <w:t xml:space="preserve"> le</w:t>
      </w:r>
      <w:r>
        <w:rPr>
          <w:rFonts w:ascii="Cambria" w:hAnsi="Cambria"/>
          <w:color w:val="002060"/>
        </w:rPr>
        <w:t>ur</w:t>
      </w:r>
      <w:r w:rsidR="00350F54" w:rsidRPr="00FB5E6E">
        <w:rPr>
          <w:rFonts w:ascii="Cambria" w:hAnsi="Cambria"/>
          <w:color w:val="002060"/>
        </w:rPr>
        <w:t>s agents et salariés présents, et</w:t>
      </w:r>
      <w:r>
        <w:rPr>
          <w:rFonts w:ascii="Cambria" w:hAnsi="Cambria"/>
          <w:color w:val="002060"/>
        </w:rPr>
        <w:t xml:space="preserve"> à</w:t>
      </w:r>
      <w:r w:rsidR="00350F54" w:rsidRPr="00FB5E6E">
        <w:rPr>
          <w:rFonts w:ascii="Cambria" w:hAnsi="Cambria"/>
          <w:color w:val="002060"/>
        </w:rPr>
        <w:t xml:space="preserve"> les conforter sur leurs possibilités de se confiner chez eux auprès de leurs enfants </w:t>
      </w:r>
      <w:r>
        <w:rPr>
          <w:rFonts w:ascii="Cambria" w:hAnsi="Cambria"/>
          <w:color w:val="002060"/>
        </w:rPr>
        <w:t>afin</w:t>
      </w:r>
      <w:r w:rsidR="00350F54" w:rsidRPr="00FB5E6E">
        <w:rPr>
          <w:rFonts w:ascii="Cambria" w:hAnsi="Cambria"/>
          <w:color w:val="002060"/>
        </w:rPr>
        <w:t xml:space="preserve"> qu’ils soient inquiets sur leur situation (rémunération, carrière…)</w:t>
      </w:r>
    </w:p>
    <w:p w14:paraId="259224B0" w14:textId="77777777" w:rsidR="007E3936" w:rsidRDefault="007E3936" w:rsidP="00E51117">
      <w:pPr>
        <w:pStyle w:val="Paragraphedeliste"/>
        <w:ind w:left="1395"/>
        <w:jc w:val="both"/>
        <w:rPr>
          <w:rFonts w:ascii="Cambria" w:hAnsi="Cambria"/>
          <w:color w:val="002060"/>
        </w:rPr>
      </w:pPr>
    </w:p>
    <w:p w14:paraId="72962E9B" w14:textId="77777777" w:rsidR="007E3936" w:rsidRPr="005D7248" w:rsidRDefault="007E3936" w:rsidP="00E51117">
      <w:pPr>
        <w:pStyle w:val="Paragraphedeliste"/>
        <w:numPr>
          <w:ilvl w:val="0"/>
          <w:numId w:val="3"/>
        </w:numPr>
        <w:jc w:val="both"/>
        <w:rPr>
          <w:rFonts w:ascii="Cambria" w:hAnsi="Cambria"/>
          <w:color w:val="002060"/>
        </w:rPr>
      </w:pPr>
      <w:r>
        <w:rPr>
          <w:rFonts w:ascii="Cambria" w:hAnsi="Cambria"/>
          <w:b/>
          <w:color w:val="002060"/>
        </w:rPr>
        <w:t>Épuisement professionnel /</w:t>
      </w:r>
      <w:r w:rsidRPr="007E3936">
        <w:rPr>
          <w:rFonts w:ascii="Cambria" w:hAnsi="Cambria"/>
          <w:b/>
          <w:color w:val="002060"/>
        </w:rPr>
        <w:t xml:space="preserve"> </w:t>
      </w:r>
      <w:r>
        <w:rPr>
          <w:rFonts w:ascii="Cambria" w:hAnsi="Cambria"/>
          <w:b/>
          <w:color w:val="002060"/>
        </w:rPr>
        <w:t xml:space="preserve">Isolement/ </w:t>
      </w:r>
      <w:r w:rsidRPr="005D7248">
        <w:rPr>
          <w:rFonts w:ascii="Cambria" w:hAnsi="Cambria"/>
          <w:b/>
          <w:color w:val="002060"/>
        </w:rPr>
        <w:t>Droit de retrait</w:t>
      </w:r>
      <w:r>
        <w:rPr>
          <w:rFonts w:ascii="Cambria" w:hAnsi="Cambria"/>
          <w:b/>
          <w:color w:val="002060"/>
        </w:rPr>
        <w:t xml:space="preserve"> </w:t>
      </w:r>
      <w:r w:rsidRPr="005D7248">
        <w:rPr>
          <w:rFonts w:ascii="Cambria" w:hAnsi="Cambria"/>
          <w:b/>
          <w:color w:val="002060"/>
        </w:rPr>
        <w:t>des AF</w:t>
      </w:r>
      <w:r w:rsidRPr="005D7248">
        <w:rPr>
          <w:rFonts w:ascii="Cambria" w:hAnsi="Cambria"/>
          <w:color w:val="002060"/>
        </w:rPr>
        <w:t xml:space="preserve">                                       </w:t>
      </w:r>
    </w:p>
    <w:p w14:paraId="0686D2C5" w14:textId="77777777" w:rsidR="007E3936" w:rsidRDefault="007E3936" w:rsidP="00E51117">
      <w:pPr>
        <w:pStyle w:val="Paragraphedeliste"/>
        <w:ind w:left="1395"/>
        <w:jc w:val="both"/>
        <w:rPr>
          <w:rFonts w:ascii="Cambria" w:hAnsi="Cambria"/>
          <w:color w:val="002060"/>
        </w:rPr>
      </w:pPr>
      <w:r w:rsidRPr="007E3936">
        <w:rPr>
          <w:rFonts w:ascii="Cambria" w:hAnsi="Cambria"/>
          <w:color w:val="002060"/>
        </w:rPr>
        <w:t>Les congés, les relais ont été suspendus, voire annulés. Penser à l’épuisement et que d’ici peu l’AF et son entourage familial va ressentir dû au surcroît de travail que l’accueil 24h/24h 7j/7j produit.</w:t>
      </w:r>
    </w:p>
    <w:p w14:paraId="7D5076C0" w14:textId="77777777" w:rsidR="007E3936" w:rsidRDefault="007E3936" w:rsidP="00E51117">
      <w:pPr>
        <w:pStyle w:val="Paragraphedeliste"/>
        <w:ind w:left="1395"/>
        <w:jc w:val="both"/>
        <w:rPr>
          <w:rFonts w:ascii="Cambria" w:hAnsi="Cambria"/>
          <w:color w:val="002060"/>
        </w:rPr>
      </w:pPr>
      <w:r w:rsidRPr="007E3936">
        <w:rPr>
          <w:rFonts w:ascii="Cambria" w:hAnsi="Cambria"/>
          <w:color w:val="002060"/>
        </w:rPr>
        <w:t>Le désaccord sur l’attitude de certains départements qui obligent les AF à accueillir plus d’enfants qu’ils ne le souhaitent et/ou que ne leur permettent leur agrément.</w:t>
      </w:r>
    </w:p>
    <w:p w14:paraId="12E8A3E1" w14:textId="77777777" w:rsidR="007E3936" w:rsidRPr="007E3936" w:rsidRDefault="007E3936" w:rsidP="00E51117">
      <w:pPr>
        <w:pStyle w:val="Paragraphedeliste"/>
        <w:ind w:left="1395"/>
        <w:jc w:val="both"/>
        <w:rPr>
          <w:rFonts w:ascii="Cambria" w:hAnsi="Cambria"/>
          <w:color w:val="002060"/>
        </w:rPr>
      </w:pPr>
      <w:r>
        <w:rPr>
          <w:rFonts w:ascii="Cambria" w:hAnsi="Cambria"/>
          <w:color w:val="002060"/>
        </w:rPr>
        <w:lastRenderedPageBreak/>
        <w:t>L</w:t>
      </w:r>
      <w:r w:rsidRPr="00FB5E6E">
        <w:rPr>
          <w:rFonts w:ascii="Cambria" w:hAnsi="Cambria"/>
          <w:color w:val="002060"/>
        </w:rPr>
        <w:t>a solitude dans laquelle se retrouvent beaucoup d’AF qui n’ont pas la chance comme dans certains placements familiaux d’avoir une équipe de soutien et de réassurance avec appel quotidien des référents professionnels et/ou référents de l’enfant.</w:t>
      </w:r>
    </w:p>
    <w:p w14:paraId="01E3B999" w14:textId="77777777" w:rsidR="007E3936" w:rsidRDefault="007E3936" w:rsidP="00E51117">
      <w:pPr>
        <w:pStyle w:val="Paragraphedeliste"/>
        <w:ind w:left="1395"/>
        <w:rPr>
          <w:rFonts w:ascii="Cambria" w:hAnsi="Cambria"/>
          <w:color w:val="002060"/>
        </w:rPr>
      </w:pPr>
      <w:r w:rsidRPr="00FB5E6E">
        <w:rPr>
          <w:rFonts w:ascii="Cambria" w:hAnsi="Cambria"/>
          <w:color w:val="002060"/>
        </w:rPr>
        <w:t xml:space="preserve">Penser qu’au domicile de l’AF, le conjoint, l’AF ou un autre membre de la famille ou enfant accueilli peut faire partie des personne à risques majeurs.                                                                                             Avons-nous la possibilité d’alléguer notre droit de retrait ? </w:t>
      </w:r>
    </w:p>
    <w:p w14:paraId="1853C14E" w14:textId="77777777" w:rsidR="00E51117" w:rsidRDefault="00E51117" w:rsidP="00E51117">
      <w:pPr>
        <w:pStyle w:val="Paragraphedeliste"/>
        <w:ind w:left="1395"/>
        <w:jc w:val="both"/>
        <w:rPr>
          <w:rFonts w:ascii="Cambria" w:hAnsi="Cambria"/>
          <w:color w:val="002060"/>
        </w:rPr>
      </w:pPr>
    </w:p>
    <w:p w14:paraId="602B92F2" w14:textId="77777777" w:rsidR="00E51117" w:rsidRPr="00FB5E6E" w:rsidRDefault="00E51117" w:rsidP="00E51117">
      <w:pPr>
        <w:pStyle w:val="Paragraphedeliste"/>
        <w:numPr>
          <w:ilvl w:val="0"/>
          <w:numId w:val="3"/>
        </w:numPr>
        <w:jc w:val="both"/>
        <w:rPr>
          <w:rFonts w:ascii="Cambria" w:hAnsi="Cambria"/>
          <w:color w:val="002060"/>
        </w:rPr>
      </w:pPr>
      <w:r>
        <w:rPr>
          <w:rFonts w:ascii="Cambria" w:hAnsi="Cambria"/>
          <w:b/>
          <w:color w:val="002060"/>
        </w:rPr>
        <w:t>Compensations financières pour les AF ?</w:t>
      </w:r>
    </w:p>
    <w:p w14:paraId="02B134F2" w14:textId="77777777" w:rsidR="00E51117" w:rsidRPr="00FB5E6E" w:rsidRDefault="00E51117" w:rsidP="00E51117">
      <w:pPr>
        <w:pStyle w:val="Paragraphedeliste"/>
        <w:ind w:left="1395"/>
        <w:jc w:val="both"/>
        <w:rPr>
          <w:rFonts w:ascii="Cambria" w:hAnsi="Cambria"/>
          <w:color w:val="002060"/>
        </w:rPr>
      </w:pPr>
      <w:r w:rsidRPr="00FB5E6E">
        <w:rPr>
          <w:rFonts w:ascii="Cambria" w:hAnsi="Cambria"/>
          <w:color w:val="002060"/>
        </w:rPr>
        <w:t>Les nombreuses questions relatives aux compensations financières                                                        Pour le surcroit de travail important concernant les assistants familiaux est-il prévu une compensation financière sachant que pour les autres professionnels (public et privé) il est prévu le paiement d’heures supplémentaires?</w:t>
      </w:r>
    </w:p>
    <w:p w14:paraId="6348D206" w14:textId="77777777" w:rsidR="007E3936" w:rsidRPr="00FD52E1" w:rsidRDefault="007E3936" w:rsidP="00E51117">
      <w:pPr>
        <w:pStyle w:val="Paragraphedeliste"/>
        <w:ind w:left="1395"/>
        <w:jc w:val="both"/>
        <w:rPr>
          <w:rFonts w:ascii="Cambria" w:hAnsi="Cambria"/>
          <w:color w:val="002060"/>
        </w:rPr>
      </w:pPr>
    </w:p>
    <w:p w14:paraId="7BAE0D2A" w14:textId="77777777" w:rsidR="00350F54" w:rsidRPr="005D7248" w:rsidRDefault="005D7248" w:rsidP="00E51117">
      <w:pPr>
        <w:pStyle w:val="Paragraphedeliste"/>
        <w:numPr>
          <w:ilvl w:val="0"/>
          <w:numId w:val="3"/>
        </w:numPr>
        <w:ind w:right="425"/>
        <w:jc w:val="both"/>
        <w:rPr>
          <w:rFonts w:ascii="Cambria" w:hAnsi="Cambria"/>
          <w:b/>
          <w:color w:val="002060"/>
        </w:rPr>
      </w:pPr>
      <w:r w:rsidRPr="005D7248">
        <w:rPr>
          <w:rFonts w:ascii="Cambria" w:hAnsi="Cambria"/>
          <w:b/>
          <w:color w:val="002060"/>
        </w:rPr>
        <w:t>Les jeunes accueillis par les AF se retrouvent sans soin </w:t>
      </w:r>
    </w:p>
    <w:p w14:paraId="5F3C050F" w14:textId="77777777" w:rsidR="00350F54" w:rsidRDefault="00350F54" w:rsidP="00E51117">
      <w:pPr>
        <w:pStyle w:val="Paragraphedeliste"/>
        <w:ind w:left="1395"/>
        <w:jc w:val="both"/>
        <w:rPr>
          <w:rFonts w:ascii="Cambria" w:hAnsi="Cambria"/>
          <w:color w:val="002060"/>
        </w:rPr>
      </w:pPr>
      <w:r w:rsidRPr="00FB5E6E">
        <w:rPr>
          <w:rFonts w:ascii="Cambria" w:hAnsi="Cambria"/>
          <w:color w:val="002060"/>
        </w:rPr>
        <w:t xml:space="preserve">Les établissements médicaux sociaux (ITEP, IME, CAMPS, UPA…) sont fermés. Nous demandons qu’ils ré-ouvrent afin d’assurer la continuité des soins dont ont besoin les enfants, jeunes que nous accueillons afin de juguler les éventuelles crises d’angoisse, de conflits, de violence que génère la crise dûe au Covid-19. </w:t>
      </w:r>
    </w:p>
    <w:p w14:paraId="1C9AF395" w14:textId="77777777" w:rsidR="005D7248" w:rsidRDefault="005D7248" w:rsidP="00E51117">
      <w:pPr>
        <w:pStyle w:val="Paragraphedeliste"/>
        <w:ind w:left="1395"/>
        <w:jc w:val="both"/>
        <w:rPr>
          <w:rFonts w:ascii="Cambria" w:hAnsi="Cambria"/>
          <w:color w:val="002060"/>
        </w:rPr>
      </w:pPr>
    </w:p>
    <w:p w14:paraId="7F7F5A84" w14:textId="77777777" w:rsidR="005D7248" w:rsidRPr="005D7248" w:rsidRDefault="005D7248" w:rsidP="00E51117">
      <w:pPr>
        <w:pStyle w:val="Paragraphedeliste"/>
        <w:numPr>
          <w:ilvl w:val="0"/>
          <w:numId w:val="3"/>
        </w:numPr>
        <w:jc w:val="both"/>
        <w:rPr>
          <w:rFonts w:ascii="Cambria" w:hAnsi="Cambria"/>
          <w:b/>
          <w:color w:val="002060"/>
        </w:rPr>
      </w:pPr>
      <w:r w:rsidRPr="005D7248">
        <w:rPr>
          <w:rFonts w:ascii="Cambria" w:hAnsi="Cambria"/>
          <w:b/>
          <w:color w:val="002060"/>
        </w:rPr>
        <w:t>Les rencontres parents/enfants au domicile ou médiatisées sont suspendues</w:t>
      </w:r>
    </w:p>
    <w:p w14:paraId="53C06D6B" w14:textId="77777777" w:rsidR="005D7248" w:rsidRDefault="00FD52E1" w:rsidP="00E51117">
      <w:pPr>
        <w:pStyle w:val="Paragraphedeliste"/>
        <w:ind w:left="1395"/>
        <w:jc w:val="both"/>
        <w:rPr>
          <w:rFonts w:ascii="Cambria" w:hAnsi="Cambria"/>
          <w:color w:val="002060"/>
        </w:rPr>
      </w:pPr>
      <w:r>
        <w:rPr>
          <w:rFonts w:ascii="Cambria" w:hAnsi="Cambria"/>
          <w:color w:val="002060"/>
        </w:rPr>
        <w:t>M</w:t>
      </w:r>
      <w:r w:rsidR="00350F54" w:rsidRPr="00FB5E6E">
        <w:rPr>
          <w:rFonts w:ascii="Cambria" w:hAnsi="Cambria"/>
          <w:color w:val="002060"/>
        </w:rPr>
        <w:t>ais jusqu’à quand</w:t>
      </w:r>
      <w:r w:rsidR="005D7248">
        <w:rPr>
          <w:rFonts w:ascii="Cambria" w:hAnsi="Cambria"/>
          <w:color w:val="002060"/>
        </w:rPr>
        <w:t> ?</w:t>
      </w:r>
      <w:r w:rsidR="00350F54" w:rsidRPr="00FB5E6E">
        <w:rPr>
          <w:rFonts w:ascii="Cambria" w:hAnsi="Cambria"/>
          <w:color w:val="002060"/>
        </w:rPr>
        <w:t xml:space="preserve"> </w:t>
      </w:r>
      <w:r w:rsidR="005D7248">
        <w:rPr>
          <w:rFonts w:ascii="Cambria" w:hAnsi="Cambria"/>
          <w:color w:val="002060"/>
        </w:rPr>
        <w:t>S</w:t>
      </w:r>
      <w:r w:rsidR="00350F54" w:rsidRPr="00FB5E6E">
        <w:rPr>
          <w:rFonts w:ascii="Cambria" w:hAnsi="Cambria"/>
          <w:color w:val="002060"/>
        </w:rPr>
        <w:t xml:space="preserve">achant que l’interruption de ces rencontres peut être anxiogène et perturber fortement l’enfant. Si ces rencontres devaient reprendre, nécessité d’un protocole défini pour protéger les personnes vivant au domicile de l’AF (enfants accueillis /membres de la famille). </w:t>
      </w:r>
    </w:p>
    <w:p w14:paraId="18327844" w14:textId="77777777" w:rsidR="005D7248" w:rsidRDefault="00350F54" w:rsidP="00E51117">
      <w:pPr>
        <w:pStyle w:val="Paragraphedeliste"/>
        <w:ind w:left="1395"/>
        <w:jc w:val="both"/>
        <w:rPr>
          <w:rFonts w:ascii="Cambria" w:hAnsi="Cambria"/>
          <w:color w:val="002060"/>
        </w:rPr>
      </w:pPr>
      <w:r w:rsidRPr="00FB5E6E">
        <w:rPr>
          <w:rFonts w:ascii="Cambria" w:hAnsi="Cambria"/>
          <w:color w:val="002060"/>
        </w:rPr>
        <w:t xml:space="preserve"> </w:t>
      </w:r>
    </w:p>
    <w:p w14:paraId="633C8CBC" w14:textId="77777777" w:rsidR="007E3936" w:rsidRPr="00FB5E6E" w:rsidRDefault="007E3936" w:rsidP="00E51117">
      <w:pPr>
        <w:pStyle w:val="Paragraphedeliste"/>
        <w:numPr>
          <w:ilvl w:val="0"/>
          <w:numId w:val="3"/>
        </w:numPr>
        <w:jc w:val="both"/>
        <w:rPr>
          <w:rFonts w:ascii="Cambria" w:hAnsi="Cambria"/>
          <w:color w:val="002060"/>
        </w:rPr>
      </w:pPr>
      <w:r>
        <w:rPr>
          <w:rFonts w:ascii="Cambria" w:hAnsi="Cambria"/>
          <w:b/>
          <w:color w:val="002060"/>
        </w:rPr>
        <w:t>Les jeunes accueillis  et leur</w:t>
      </w:r>
      <w:r w:rsidR="00AB244E">
        <w:rPr>
          <w:rFonts w:ascii="Cambria" w:hAnsi="Cambria"/>
          <w:b/>
          <w:color w:val="002060"/>
        </w:rPr>
        <w:t>s</w:t>
      </w:r>
      <w:r>
        <w:rPr>
          <w:rFonts w:ascii="Cambria" w:hAnsi="Cambria"/>
          <w:b/>
          <w:color w:val="002060"/>
        </w:rPr>
        <w:t xml:space="preserve"> difficulté</w:t>
      </w:r>
      <w:r w:rsidR="00AB244E">
        <w:rPr>
          <w:rFonts w:ascii="Cambria" w:hAnsi="Cambria"/>
          <w:b/>
          <w:color w:val="002060"/>
        </w:rPr>
        <w:t>s</w:t>
      </w:r>
      <w:r>
        <w:rPr>
          <w:rFonts w:ascii="Cambria" w:hAnsi="Cambria"/>
          <w:b/>
          <w:color w:val="002060"/>
        </w:rPr>
        <w:t xml:space="preserve"> de scolarisation  </w:t>
      </w:r>
    </w:p>
    <w:p w14:paraId="24F005CE" w14:textId="77777777" w:rsidR="007E3936" w:rsidRPr="00FB5E6E" w:rsidRDefault="007E3936" w:rsidP="00E51117">
      <w:pPr>
        <w:pStyle w:val="Paragraphedeliste"/>
        <w:ind w:left="1416"/>
        <w:jc w:val="both"/>
        <w:rPr>
          <w:rFonts w:ascii="Cambria" w:hAnsi="Cambria"/>
          <w:color w:val="002060"/>
        </w:rPr>
      </w:pPr>
      <w:r>
        <w:rPr>
          <w:rFonts w:ascii="Cambria" w:hAnsi="Cambria"/>
          <w:color w:val="002060"/>
        </w:rPr>
        <w:t>L</w:t>
      </w:r>
      <w:r w:rsidRPr="00FB5E6E">
        <w:rPr>
          <w:rFonts w:ascii="Cambria" w:hAnsi="Cambria"/>
          <w:color w:val="002060"/>
        </w:rPr>
        <w:t>es difficultés engendrées pour le suivi de la scolarité : manque d’ordinateurs chez l’AF, problème de connexion, conflits que provoquent les devoirs, etc…</w:t>
      </w:r>
    </w:p>
    <w:p w14:paraId="271B6CD4" w14:textId="77777777" w:rsidR="007E3936" w:rsidRPr="007E3936" w:rsidRDefault="007E3936" w:rsidP="00E51117">
      <w:pPr>
        <w:pStyle w:val="Paragraphedeliste"/>
        <w:ind w:left="1416"/>
        <w:jc w:val="both"/>
        <w:rPr>
          <w:rFonts w:ascii="Cambria" w:hAnsi="Cambria"/>
          <w:color w:val="002060"/>
        </w:rPr>
      </w:pPr>
      <w:r>
        <w:rPr>
          <w:rFonts w:ascii="Cambria" w:hAnsi="Cambria"/>
          <w:color w:val="002060"/>
        </w:rPr>
        <w:t>L</w:t>
      </w:r>
      <w:r w:rsidRPr="00FB5E6E">
        <w:rPr>
          <w:rFonts w:ascii="Cambria" w:hAnsi="Cambria"/>
          <w:color w:val="002060"/>
        </w:rPr>
        <w:t>’importance que les demandes de prise en charge MDPH soient gérées afin qu’à la rentrée de septembre l’orientation scolaire des jeunes soit effective.</w:t>
      </w:r>
    </w:p>
    <w:p w14:paraId="622AD54F" w14:textId="77777777" w:rsidR="007E3936" w:rsidRPr="007E3936" w:rsidRDefault="007E3936" w:rsidP="00E51117">
      <w:pPr>
        <w:pStyle w:val="Paragraphedeliste"/>
        <w:ind w:left="1395"/>
        <w:jc w:val="both"/>
        <w:rPr>
          <w:rFonts w:ascii="Cambria" w:hAnsi="Cambria"/>
          <w:color w:val="002060"/>
        </w:rPr>
      </w:pPr>
    </w:p>
    <w:p w14:paraId="20461ECE" w14:textId="77777777" w:rsidR="005D7248" w:rsidRPr="007E3936" w:rsidRDefault="005D7248" w:rsidP="00E51117">
      <w:pPr>
        <w:pStyle w:val="Paragraphedeliste"/>
        <w:numPr>
          <w:ilvl w:val="0"/>
          <w:numId w:val="3"/>
        </w:numPr>
        <w:jc w:val="both"/>
        <w:rPr>
          <w:rFonts w:ascii="Cambria" w:hAnsi="Cambria"/>
          <w:color w:val="002060"/>
        </w:rPr>
      </w:pPr>
      <w:r>
        <w:rPr>
          <w:rFonts w:ascii="Cambria" w:hAnsi="Cambria"/>
          <w:b/>
          <w:color w:val="002060"/>
        </w:rPr>
        <w:t>Conditions de sortie des</w:t>
      </w:r>
      <w:r w:rsidRPr="005D7248">
        <w:rPr>
          <w:rFonts w:ascii="Cambria" w:hAnsi="Cambria"/>
          <w:b/>
          <w:color w:val="002060"/>
        </w:rPr>
        <w:t xml:space="preserve"> AF</w:t>
      </w:r>
      <w:r w:rsidRPr="005D7248">
        <w:rPr>
          <w:rFonts w:ascii="Cambria" w:hAnsi="Cambria"/>
          <w:color w:val="002060"/>
        </w:rPr>
        <w:t xml:space="preserve">                                       </w:t>
      </w:r>
    </w:p>
    <w:p w14:paraId="3D1875EA" w14:textId="77777777" w:rsidR="00FD52E1" w:rsidRDefault="00350F54" w:rsidP="00E51117">
      <w:pPr>
        <w:pStyle w:val="Paragraphedeliste"/>
        <w:ind w:left="1395"/>
        <w:jc w:val="both"/>
        <w:rPr>
          <w:rFonts w:ascii="Cambria" w:hAnsi="Cambria"/>
          <w:color w:val="002060"/>
        </w:rPr>
      </w:pPr>
      <w:r w:rsidRPr="00FB5E6E">
        <w:rPr>
          <w:rFonts w:ascii="Cambria" w:hAnsi="Cambria"/>
          <w:color w:val="002060"/>
        </w:rPr>
        <w:t xml:space="preserve">Réfléchir à ce qui peut être mis en place pour aider, soulager l’AF en cas de crises des enfants autre que les appels téléphoniques qui bien souvent sont possibles qu’aux heures d’ouverture de bureau. Donner la possibilité aux AF de « sortir » de façon encadrée et protégée avec les enfants afin qu’ils puissent se dépenser car le confinement risque d’engendrer des situations de maltraitance. </w:t>
      </w:r>
    </w:p>
    <w:p w14:paraId="6E706ADF" w14:textId="77777777" w:rsidR="00350F54" w:rsidRDefault="00350F54" w:rsidP="00E51117">
      <w:pPr>
        <w:pStyle w:val="Paragraphedeliste"/>
        <w:ind w:left="1395"/>
        <w:jc w:val="both"/>
        <w:rPr>
          <w:rFonts w:ascii="Cambria" w:hAnsi="Cambria"/>
          <w:color w:val="002060"/>
        </w:rPr>
      </w:pPr>
      <w:r w:rsidRPr="00FB5E6E">
        <w:rPr>
          <w:rFonts w:ascii="Cambria" w:hAnsi="Cambria"/>
          <w:color w:val="002060"/>
        </w:rPr>
        <w:t xml:space="preserve"> </w:t>
      </w:r>
    </w:p>
    <w:p w14:paraId="69C0D72F" w14:textId="77777777" w:rsidR="005D7248" w:rsidRPr="00FD52E1" w:rsidRDefault="00FD52E1" w:rsidP="00E51117">
      <w:pPr>
        <w:pStyle w:val="Paragraphedeliste"/>
        <w:numPr>
          <w:ilvl w:val="0"/>
          <w:numId w:val="3"/>
        </w:numPr>
        <w:spacing w:after="0"/>
        <w:jc w:val="both"/>
        <w:rPr>
          <w:rFonts w:ascii="Cambria" w:hAnsi="Cambria"/>
          <w:color w:val="002060"/>
        </w:rPr>
      </w:pPr>
      <w:r>
        <w:rPr>
          <w:rFonts w:ascii="Cambria" w:hAnsi="Cambria"/>
          <w:b/>
          <w:color w:val="002060"/>
        </w:rPr>
        <w:t xml:space="preserve">Application des décisions juridiques concernant les jeunes </w:t>
      </w:r>
    </w:p>
    <w:p w14:paraId="260C0EC0" w14:textId="77777777" w:rsidR="00350F54" w:rsidRPr="00FD52E1" w:rsidRDefault="00350F54" w:rsidP="00E51117">
      <w:pPr>
        <w:ind w:left="1395"/>
        <w:jc w:val="both"/>
        <w:rPr>
          <w:rFonts w:ascii="Cambria" w:hAnsi="Cambria"/>
          <w:color w:val="002060"/>
        </w:rPr>
      </w:pPr>
      <w:r w:rsidRPr="00FD52E1">
        <w:rPr>
          <w:rFonts w:ascii="Cambria" w:hAnsi="Cambria"/>
          <w:color w:val="002060"/>
        </w:rPr>
        <w:t>Les questions relatives quant-aux audiences et aux décisions des prises en charge des enfants accueillis (certains tribunaux sont arrêtés d’autres pas)                                                                                                                                               Qu’est-il prévu quant-aux mesures de placements notamment celles suite aux  « OPP ».</w:t>
      </w:r>
    </w:p>
    <w:sectPr w:rsidR="00350F54" w:rsidRPr="00FD52E1" w:rsidSect="007829F3">
      <w:headerReference w:type="even" r:id="rId8"/>
      <w:headerReference w:type="default" r:id="rId9"/>
      <w:footerReference w:type="even" r:id="rId10"/>
      <w:footerReference w:type="default" r:id="rId11"/>
      <w:headerReference w:type="first" r:id="rId12"/>
      <w:footerReference w:type="first" r:id="rId13"/>
      <w:pgSz w:w="11906" w:h="16838"/>
      <w:pgMar w:top="1417" w:right="849" w:bottom="1417" w:left="1276" w:header="454" w:footer="3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5B9699" w14:textId="77777777" w:rsidR="00EE6936" w:rsidRDefault="00EE6936">
      <w:pPr>
        <w:spacing w:after="0" w:line="240" w:lineRule="auto"/>
      </w:pPr>
      <w:r>
        <w:separator/>
      </w:r>
    </w:p>
  </w:endnote>
  <w:endnote w:type="continuationSeparator" w:id="0">
    <w:p w14:paraId="0BF783D4" w14:textId="77777777" w:rsidR="00EE6936" w:rsidRDefault="00EE6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196EF" w14:textId="77777777" w:rsidR="008F7156" w:rsidRDefault="008F715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DBA561" w14:textId="2BF2F4C2" w:rsidR="00FF3054" w:rsidRPr="001B58CB" w:rsidRDefault="00FB5E6E" w:rsidP="001B58CB">
    <w:pPr>
      <w:spacing w:before="200"/>
      <w:ind w:left="-709"/>
      <w:rPr>
        <w:rFonts w:ascii="Calibri" w:hAnsi="Calibri"/>
        <w:sz w:val="16"/>
        <w:szCs w:val="16"/>
      </w:rPr>
    </w:pPr>
    <w:r w:rsidRPr="00FA677D">
      <w:rPr>
        <w:rFonts w:ascii="Calibri" w:hAnsi="Calibri"/>
        <w:sz w:val="16"/>
        <w:szCs w:val="16"/>
      </w:rPr>
      <w:t xml:space="preserve">Siège Social </w:t>
    </w:r>
    <w:r w:rsidRPr="00FA677D">
      <w:rPr>
        <w:rFonts w:ascii="Calibri" w:hAnsi="Calibri"/>
        <w:b/>
        <w:sz w:val="16"/>
        <w:szCs w:val="16"/>
      </w:rPr>
      <w:t xml:space="preserve">sans </w:t>
    </w:r>
    <w:proofErr w:type="gramStart"/>
    <w:r w:rsidRPr="00FA677D">
      <w:rPr>
        <w:rFonts w:ascii="Calibri" w:hAnsi="Calibri"/>
        <w:b/>
        <w:sz w:val="16"/>
        <w:szCs w:val="16"/>
      </w:rPr>
      <w:t>permanence</w:t>
    </w:r>
    <w:r w:rsidRPr="00FA677D">
      <w:rPr>
        <w:rFonts w:ascii="Calibri" w:hAnsi="Calibri"/>
        <w:sz w:val="16"/>
        <w:szCs w:val="16"/>
      </w:rPr>
      <w:t>:</w:t>
    </w:r>
    <w:proofErr w:type="gramEnd"/>
    <w:r w:rsidRPr="00FA677D">
      <w:rPr>
        <w:rFonts w:ascii="Calibri" w:hAnsi="Calibri"/>
        <w:sz w:val="16"/>
        <w:szCs w:val="16"/>
      </w:rPr>
      <w:t xml:space="preserve"> </w:t>
    </w:r>
    <w:r>
      <w:rPr>
        <w:rFonts w:ascii="Calibri" w:hAnsi="Calibri"/>
        <w:sz w:val="16"/>
        <w:szCs w:val="16"/>
      </w:rPr>
      <w:t>2</w:t>
    </w:r>
    <w:r w:rsidRPr="00FA677D">
      <w:rPr>
        <w:rFonts w:ascii="Calibri" w:hAnsi="Calibri"/>
        <w:sz w:val="16"/>
        <w:szCs w:val="16"/>
      </w:rPr>
      <w:t xml:space="preserve">0 </w:t>
    </w:r>
    <w:r>
      <w:rPr>
        <w:rFonts w:ascii="Calibri" w:hAnsi="Calibri"/>
        <w:sz w:val="16"/>
        <w:szCs w:val="16"/>
      </w:rPr>
      <w:t>R</w:t>
    </w:r>
    <w:r w:rsidRPr="00FA677D">
      <w:rPr>
        <w:rFonts w:ascii="Calibri" w:hAnsi="Calibri"/>
        <w:sz w:val="16"/>
        <w:szCs w:val="16"/>
      </w:rPr>
      <w:t xml:space="preserve">ue </w:t>
    </w:r>
    <w:r>
      <w:rPr>
        <w:rFonts w:ascii="Calibri" w:hAnsi="Calibri"/>
        <w:sz w:val="16"/>
        <w:szCs w:val="16"/>
      </w:rPr>
      <w:t>Édouard Pailleron</w:t>
    </w:r>
    <w:r w:rsidRPr="00FA677D">
      <w:rPr>
        <w:rFonts w:ascii="Calibri" w:hAnsi="Calibri"/>
        <w:sz w:val="16"/>
        <w:szCs w:val="16"/>
      </w:rPr>
      <w:t xml:space="preserve"> 75019 PARI</w:t>
    </w:r>
    <w:r w:rsidR="001B58CB">
      <w:rPr>
        <w:rFonts w:ascii="Calibri" w:hAnsi="Calibri"/>
        <w:sz w:val="16"/>
        <w:szCs w:val="16"/>
      </w:rPr>
      <w:t xml:space="preserve">S - </w:t>
    </w:r>
    <w:r w:rsidRPr="00FA677D">
      <w:rPr>
        <w:rFonts w:ascii="Calibri" w:hAnsi="Calibri"/>
        <w:sz w:val="16"/>
        <w:szCs w:val="16"/>
      </w:rPr>
      <w:t xml:space="preserve">Siège Administratif : 2 </w:t>
    </w:r>
    <w:r>
      <w:rPr>
        <w:rFonts w:ascii="Calibri" w:hAnsi="Calibri"/>
        <w:sz w:val="16"/>
        <w:szCs w:val="16"/>
      </w:rPr>
      <w:t>R</w:t>
    </w:r>
    <w:r w:rsidRPr="00FA677D">
      <w:rPr>
        <w:rFonts w:ascii="Calibri" w:hAnsi="Calibri"/>
        <w:sz w:val="16"/>
        <w:szCs w:val="16"/>
      </w:rPr>
      <w:t xml:space="preserve">ue de Launay </w:t>
    </w:r>
    <w:proofErr w:type="spellStart"/>
    <w:r w:rsidRPr="00FA677D">
      <w:rPr>
        <w:rFonts w:ascii="Calibri" w:hAnsi="Calibri"/>
        <w:sz w:val="16"/>
        <w:szCs w:val="16"/>
      </w:rPr>
      <w:t>Sillay</w:t>
    </w:r>
    <w:proofErr w:type="spellEnd"/>
    <w:r w:rsidRPr="00FA677D">
      <w:rPr>
        <w:rFonts w:ascii="Calibri" w:hAnsi="Calibri"/>
        <w:sz w:val="16"/>
        <w:szCs w:val="16"/>
      </w:rPr>
      <w:t xml:space="preserve"> 44115 BASSE GOULAINE</w:t>
    </w:r>
  </w:p>
  <w:p w14:paraId="3364258D" w14:textId="77777777" w:rsidR="00FF3054" w:rsidRPr="00FA677D" w:rsidRDefault="00FB5E6E" w:rsidP="005765CE">
    <w:pPr>
      <w:ind w:left="-709"/>
      <w:rPr>
        <w:rFonts w:ascii="Calibri" w:hAnsi="Calibri"/>
        <w:sz w:val="14"/>
        <w:szCs w:val="14"/>
      </w:rPr>
    </w:pPr>
    <w:r w:rsidRPr="00FA677D">
      <w:rPr>
        <w:rFonts w:ascii="Calibri" w:hAnsi="Calibri" w:cs="Arial"/>
        <w:sz w:val="16"/>
        <w:szCs w:val="16"/>
      </w:rPr>
      <w:sym w:font="Wingdings" w:char="F028"/>
    </w:r>
    <w:r>
      <w:rPr>
        <w:rFonts w:ascii="Calibri" w:hAnsi="Calibri" w:cs="Arial"/>
        <w:sz w:val="16"/>
        <w:szCs w:val="16"/>
      </w:rPr>
      <w:t> :</w:t>
    </w:r>
    <w:r w:rsidRPr="00FA677D">
      <w:rPr>
        <w:rFonts w:ascii="Calibri" w:hAnsi="Calibri" w:cs="Arial"/>
        <w:sz w:val="16"/>
        <w:szCs w:val="16"/>
      </w:rPr>
      <w:t xml:space="preserve"> </w:t>
    </w:r>
    <w:r w:rsidRPr="00FA677D">
      <w:rPr>
        <w:rStyle w:val="lev"/>
        <w:rFonts w:ascii="Calibri" w:hAnsi="Calibri" w:cs="Arial"/>
        <w:sz w:val="16"/>
        <w:szCs w:val="16"/>
        <w:bdr w:val="none" w:sz="0" w:space="0" w:color="auto" w:frame="1"/>
      </w:rPr>
      <w:t>09 75 27 12 20</w:t>
    </w:r>
    <w:r w:rsidRPr="00FA677D">
      <w:rPr>
        <w:rFonts w:ascii="Calibri" w:hAnsi="Calibri" w:cs="Arial"/>
        <w:sz w:val="16"/>
        <w:szCs w:val="16"/>
      </w:rPr>
      <w:t xml:space="preserve">  </w:t>
    </w:r>
    <w:r>
      <w:rPr>
        <w:rFonts w:ascii="Calibri" w:hAnsi="Calibri" w:cs="Arial"/>
        <w:sz w:val="16"/>
        <w:szCs w:val="16"/>
      </w:rPr>
      <w:sym w:font="Wingdings" w:char="F03A"/>
    </w:r>
    <w:r>
      <w:rPr>
        <w:rFonts w:ascii="Calibri" w:hAnsi="Calibri" w:cs="Arial"/>
        <w:sz w:val="16"/>
        <w:szCs w:val="16"/>
      </w:rPr>
      <w:t> :</w:t>
    </w:r>
    <w:r w:rsidRPr="00FA677D">
      <w:rPr>
        <w:rFonts w:ascii="Calibri" w:hAnsi="Calibri" w:cs="Arial"/>
        <w:sz w:val="16"/>
        <w:szCs w:val="16"/>
      </w:rPr>
      <w:t xml:space="preserve"> </w:t>
    </w:r>
    <w:hyperlink r:id="rId1" w:history="1">
      <w:r w:rsidRPr="00FA677D">
        <w:rPr>
          <w:rStyle w:val="Lienhypertexte"/>
          <w:rFonts w:ascii="Calibri" w:hAnsi="Calibri" w:cs="Arial"/>
          <w:sz w:val="16"/>
          <w:szCs w:val="16"/>
        </w:rPr>
        <w:t>contact@anamaaf.org</w:t>
      </w:r>
    </w:hyperlink>
    <w:r w:rsidRPr="00FA677D">
      <w:rPr>
        <w:rFonts w:ascii="Calibri" w:hAnsi="Calibri" w:cs="Arial"/>
        <w:sz w:val="16"/>
        <w:szCs w:val="16"/>
      </w:rPr>
      <w:t xml:space="preserve">  </w:t>
    </w:r>
    <w:r w:rsidRPr="00FA677D">
      <w:rPr>
        <w:rFonts w:ascii="Calibri" w:hAnsi="Calibri" w:cs="Arial"/>
        <w:sz w:val="16"/>
        <w:szCs w:val="16"/>
      </w:rPr>
      <w:sym w:font="Wingdings" w:char="F039"/>
    </w:r>
    <w:r>
      <w:rPr>
        <w:rFonts w:ascii="Calibri" w:hAnsi="Calibri" w:cs="Arial"/>
        <w:sz w:val="16"/>
        <w:szCs w:val="16"/>
      </w:rPr>
      <w:t> :</w:t>
    </w:r>
    <w:r w:rsidRPr="00FA677D">
      <w:rPr>
        <w:rFonts w:ascii="Calibri" w:hAnsi="Calibri" w:cs="Arial"/>
        <w:sz w:val="16"/>
        <w:szCs w:val="16"/>
      </w:rPr>
      <w:t xml:space="preserve"> </w:t>
    </w:r>
    <w:hyperlink r:id="rId2" w:history="1">
      <w:r w:rsidRPr="00FA677D">
        <w:rPr>
          <w:rStyle w:val="Lienhypertexte"/>
          <w:rFonts w:ascii="Calibri" w:hAnsi="Calibri" w:cs="Arial"/>
          <w:sz w:val="16"/>
          <w:szCs w:val="16"/>
        </w:rPr>
        <w:t>www.accueillons-ensemble.org</w:t>
      </w:r>
    </w:hyperlink>
    <w:r w:rsidRPr="00FA677D">
      <w:rPr>
        <w:rFonts w:ascii="Calibri" w:hAnsi="Calibri" w:cs="Arial"/>
        <w:sz w:val="16"/>
        <w:szCs w:val="16"/>
      </w:rPr>
      <w:t xml:space="preserve"> </w:t>
    </w:r>
    <w:r w:rsidRPr="00716A86">
      <w:rPr>
        <w:rFonts w:ascii="Calibri" w:hAnsi="Calibri" w:cs="Arial"/>
        <w:sz w:val="16"/>
        <w:szCs w:val="16"/>
      </w:rPr>
      <w:t xml:space="preserve"> </w:t>
    </w:r>
    <w:r w:rsidRPr="00716A86">
      <w:rPr>
        <w:rFonts w:ascii="Calibri" w:hAnsi="Calibri" w:cs="Arial"/>
        <w:noProof/>
        <w:sz w:val="16"/>
        <w:szCs w:val="16"/>
        <w:lang w:eastAsia="fr-FR"/>
      </w:rPr>
      <w:drawing>
        <wp:inline distT="0" distB="0" distL="0" distR="0" wp14:anchorId="4DC8AC6B" wp14:editId="268B5CC4">
          <wp:extent cx="95250" cy="952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5250" cy="95250"/>
                  </a:xfrm>
                  <a:prstGeom prst="rect">
                    <a:avLst/>
                  </a:prstGeom>
                  <a:noFill/>
                  <a:ln>
                    <a:noFill/>
                  </a:ln>
                </pic:spPr>
              </pic:pic>
            </a:graphicData>
          </a:graphic>
        </wp:inline>
      </w:drawing>
    </w:r>
    <w:r w:rsidRPr="00716A86">
      <w:rPr>
        <w:rFonts w:ascii="Calibri" w:hAnsi="Calibri" w:cs="Arial"/>
        <w:sz w:val="16"/>
        <w:szCs w:val="16"/>
      </w:rPr>
      <w:t xml:space="preserve"> : </w:t>
    </w:r>
    <w:r w:rsidRPr="00716A86">
      <w:rPr>
        <w:rFonts w:ascii="Calibri" w:hAnsi="Calibri" w:cs="Arial"/>
        <w:color w:val="0000FF"/>
        <w:sz w:val="16"/>
        <w:szCs w:val="16"/>
        <w:u w:val="single"/>
      </w:rPr>
      <w:t>www.facebook.com/anamaaf.org</w:t>
    </w:r>
  </w:p>
  <w:p w14:paraId="240150C1" w14:textId="77777777" w:rsidR="00FF3054" w:rsidRDefault="00FB5E6E" w:rsidP="005765CE">
    <w:pPr>
      <w:pStyle w:val="Pieddepage"/>
      <w:ind w:left="-709"/>
      <w:rPr>
        <w:rFonts w:ascii="Calibri" w:hAnsi="Calibri" w:cs="Arial"/>
        <w:bCs/>
        <w:sz w:val="16"/>
        <w:szCs w:val="16"/>
      </w:rPr>
    </w:pPr>
    <w:r w:rsidRPr="00FA677D">
      <w:rPr>
        <w:rFonts w:ascii="Calibri" w:hAnsi="Calibri" w:cs="Arial"/>
        <w:bCs/>
        <w:sz w:val="16"/>
        <w:szCs w:val="16"/>
      </w:rPr>
      <w:t xml:space="preserve">N° </w:t>
    </w:r>
    <w:proofErr w:type="gramStart"/>
    <w:r w:rsidRPr="00FA677D">
      <w:rPr>
        <w:rFonts w:ascii="Calibri" w:hAnsi="Calibri" w:cs="Arial"/>
        <w:bCs/>
        <w:sz w:val="16"/>
        <w:szCs w:val="16"/>
      </w:rPr>
      <w:t>RNA  W</w:t>
    </w:r>
    <w:proofErr w:type="gramEnd"/>
    <w:r w:rsidRPr="00FA677D">
      <w:rPr>
        <w:rFonts w:ascii="Calibri" w:hAnsi="Calibri" w:cs="Arial"/>
        <w:bCs/>
        <w:sz w:val="16"/>
        <w:szCs w:val="16"/>
      </w:rPr>
      <w:t>751218437</w:t>
    </w:r>
    <w:r>
      <w:rPr>
        <w:rFonts w:ascii="Calibri" w:hAnsi="Calibri" w:cs="Arial"/>
        <w:bCs/>
        <w:sz w:val="16"/>
        <w:szCs w:val="16"/>
      </w:rPr>
      <w:t xml:space="preserve"> -</w:t>
    </w:r>
    <w:r w:rsidRPr="00FA677D">
      <w:rPr>
        <w:rFonts w:ascii="Calibri" w:hAnsi="Calibri" w:cs="Arial"/>
        <w:bCs/>
        <w:sz w:val="16"/>
        <w:szCs w:val="16"/>
      </w:rPr>
      <w:t xml:space="preserve"> N° SIRET </w:t>
    </w:r>
    <w:r w:rsidRPr="00E60568">
      <w:rPr>
        <w:rFonts w:ascii="Calibri" w:hAnsi="Calibri" w:cs="Arial"/>
        <w:bCs/>
        <w:sz w:val="16"/>
        <w:szCs w:val="16"/>
      </w:rPr>
      <w:t>791 346 273 000</w:t>
    </w:r>
    <w:r>
      <w:rPr>
        <w:rFonts w:ascii="Calibri" w:hAnsi="Calibri" w:cs="Arial"/>
        <w:bCs/>
        <w:sz w:val="16"/>
        <w:szCs w:val="16"/>
      </w:rPr>
      <w:t xml:space="preserve">26 </w:t>
    </w:r>
    <w:r w:rsidRPr="00E60568">
      <w:rPr>
        <w:rFonts w:ascii="Calibri" w:hAnsi="Calibri" w:cs="Arial"/>
        <w:bCs/>
        <w:sz w:val="16"/>
        <w:szCs w:val="16"/>
      </w:rPr>
      <w:t xml:space="preserve">- Code APE 9499Z </w:t>
    </w:r>
    <w:r>
      <w:rPr>
        <w:rFonts w:ascii="Calibri" w:hAnsi="Calibri" w:cs="Arial"/>
        <w:bCs/>
        <w:sz w:val="16"/>
        <w:szCs w:val="16"/>
      </w:rPr>
      <w:t>- Parution JO 16 Février 2013 - N° Formateur 11 75 53203 75</w:t>
    </w:r>
  </w:p>
  <w:p w14:paraId="6183B29F" w14:textId="77777777" w:rsidR="00DE4840" w:rsidRPr="002E7338" w:rsidRDefault="00EE6936" w:rsidP="005765CE">
    <w:pPr>
      <w:pStyle w:val="Pieddepage"/>
      <w:ind w:left="-709"/>
      <w:rPr>
        <w:rFonts w:ascii="Calibri" w:hAnsi="Calibri" w:cs="Arial"/>
        <w:bCs/>
        <w:sz w:val="4"/>
        <w:szCs w:val="16"/>
      </w:rPr>
    </w:pPr>
  </w:p>
  <w:p w14:paraId="1468704B" w14:textId="77777777" w:rsidR="00DE4840" w:rsidRPr="00DE4840" w:rsidRDefault="00FB5E6E" w:rsidP="005765CE">
    <w:pPr>
      <w:pStyle w:val="Pieddepage"/>
      <w:ind w:left="-709"/>
      <w:rPr>
        <w:rFonts w:ascii="Calibri" w:hAnsi="Calibri"/>
        <w:color w:val="C10077"/>
        <w:sz w:val="16"/>
        <w:szCs w:val="16"/>
      </w:rPr>
    </w:pPr>
    <w:r w:rsidRPr="00DE4840">
      <w:rPr>
        <w:rFonts w:ascii="Calibri" w:hAnsi="Calibri"/>
        <w:color w:val="C10077"/>
        <w:sz w:val="14"/>
        <w:szCs w:val="14"/>
      </w:rPr>
      <w:t>TOUT COURRIER DOIT IMP</w:t>
    </w:r>
    <w:r>
      <w:rPr>
        <w:rFonts w:ascii="Calibri" w:hAnsi="Calibri"/>
        <w:color w:val="C10077"/>
        <w:sz w:val="14"/>
        <w:szCs w:val="14"/>
      </w:rPr>
      <w:t>É</w:t>
    </w:r>
    <w:r w:rsidRPr="00DE4840">
      <w:rPr>
        <w:rFonts w:ascii="Calibri" w:hAnsi="Calibri"/>
        <w:color w:val="C10077"/>
        <w:sz w:val="14"/>
        <w:szCs w:val="14"/>
      </w:rPr>
      <w:t>RATIVEMENT PARVENIR AU SI</w:t>
    </w:r>
    <w:r>
      <w:rPr>
        <w:rFonts w:ascii="Calibri" w:hAnsi="Calibri"/>
        <w:color w:val="C10077"/>
        <w:sz w:val="14"/>
        <w:szCs w:val="14"/>
      </w:rPr>
      <w:t>È</w:t>
    </w:r>
    <w:r w:rsidRPr="00DE4840">
      <w:rPr>
        <w:rFonts w:ascii="Calibri" w:hAnsi="Calibri"/>
        <w:color w:val="C10077"/>
        <w:sz w:val="14"/>
        <w:szCs w:val="14"/>
      </w:rPr>
      <w:t>GE ADMINISTRATIF</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288C5" w14:textId="77777777" w:rsidR="008F7156" w:rsidRDefault="008F715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29A0BA" w14:textId="77777777" w:rsidR="00EE6936" w:rsidRDefault="00EE6936">
      <w:pPr>
        <w:spacing w:after="0" w:line="240" w:lineRule="auto"/>
      </w:pPr>
      <w:r>
        <w:separator/>
      </w:r>
    </w:p>
  </w:footnote>
  <w:footnote w:type="continuationSeparator" w:id="0">
    <w:p w14:paraId="3ABF7EC0" w14:textId="77777777" w:rsidR="00EE6936" w:rsidRDefault="00EE69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8F2FE" w14:textId="77777777" w:rsidR="003F73B0" w:rsidRDefault="00EE6936">
    <w:pPr>
      <w:pStyle w:val="En-tte"/>
    </w:pPr>
    <w:r>
      <w:rPr>
        <w:noProof/>
      </w:rPr>
      <w:pict w14:anchorId="39E5AF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54296" o:spid="_x0000_s2049" type="#_x0000_t75" style="position:absolute;margin-left:0;margin-top:0;width:453.5pt;height:409.1pt;z-index:-251656192;mso-position-horizontal:center;mso-position-horizontal-relative:margin;mso-position-vertical:center;mso-position-vertical-relative:margin" o:allowincell="f">
          <v:imagedata r:id="rId1" o:title="Logo gris_clai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41120" w14:textId="7F38BEE5" w:rsidR="00FF3054" w:rsidRPr="000949FA" w:rsidRDefault="008F7156" w:rsidP="00FF3054">
    <w:pPr>
      <w:jc w:val="center"/>
      <w:rPr>
        <w:rFonts w:ascii="Cambria" w:hAnsi="Cambria"/>
        <w:b/>
        <w:sz w:val="28"/>
        <w:szCs w:val="28"/>
      </w:rPr>
    </w:pPr>
    <w:r w:rsidRPr="000949FA">
      <w:rPr>
        <w:rFonts w:ascii="Cambria" w:hAnsi="Cambria"/>
        <w:b/>
        <w:noProof/>
        <w:sz w:val="28"/>
        <w:szCs w:val="28"/>
        <w:lang w:eastAsia="fr-FR"/>
      </w:rPr>
      <w:drawing>
        <wp:anchor distT="0" distB="0" distL="114300" distR="114300" simplePos="0" relativeHeight="251659264" behindDoc="0" locked="0" layoutInCell="1" allowOverlap="1" wp14:anchorId="4ABF5547" wp14:editId="025440AC">
          <wp:simplePos x="0" y="0"/>
          <wp:positionH relativeFrom="margin">
            <wp:posOffset>-391160</wp:posOffset>
          </wp:positionH>
          <wp:positionV relativeFrom="margin">
            <wp:posOffset>-978535</wp:posOffset>
          </wp:positionV>
          <wp:extent cx="723900" cy="563245"/>
          <wp:effectExtent l="0" t="0" r="0" b="8255"/>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56324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GoBack"/>
    <w:r w:rsidR="00EE6936">
      <w:rPr>
        <w:rFonts w:ascii="Cambria" w:hAnsi="Cambria"/>
        <w:b/>
        <w:noProof/>
        <w:sz w:val="28"/>
        <w:szCs w:val="28"/>
      </w:rPr>
      <w:pict w14:anchorId="3B9B2A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54297" o:spid="_x0000_s2050" type="#_x0000_t75" style="position:absolute;left:0;text-align:left;margin-left:0;margin-top:0;width:453.5pt;height:409.1pt;z-index:-251655168;mso-position-horizontal:center;mso-position-horizontal-relative:margin;mso-position-vertical:center;mso-position-vertical-relative:margin" o:allowincell="f">
          <v:imagedata r:id="rId2" o:title="Logo gris_clair"/>
          <w10:wrap anchorx="margin" anchory="margin"/>
        </v:shape>
      </w:pict>
    </w:r>
    <w:bookmarkEnd w:id="0"/>
    <w:r w:rsidR="00FB5E6E" w:rsidRPr="000949FA">
      <w:rPr>
        <w:rFonts w:ascii="Cambria" w:hAnsi="Cambria"/>
        <w:b/>
        <w:sz w:val="28"/>
        <w:szCs w:val="28"/>
      </w:rPr>
      <w:t>A.N.A.M.A.A.F.</w:t>
    </w:r>
  </w:p>
  <w:p w14:paraId="5981D22A" w14:textId="25D1DDDA" w:rsidR="00FF3054" w:rsidRPr="000949FA" w:rsidRDefault="00FB5E6E" w:rsidP="00FF3054">
    <w:pPr>
      <w:spacing w:before="120"/>
      <w:jc w:val="center"/>
      <w:rPr>
        <w:rFonts w:ascii="Cambria" w:hAnsi="Cambria"/>
        <w:b/>
        <w:sz w:val="28"/>
        <w:szCs w:val="28"/>
      </w:rPr>
    </w:pPr>
    <w:r w:rsidRPr="000949FA">
      <w:rPr>
        <w:rFonts w:ascii="Cambria" w:hAnsi="Cambria"/>
        <w:b/>
        <w:sz w:val="28"/>
        <w:szCs w:val="28"/>
      </w:rPr>
      <w:t>A</w:t>
    </w:r>
    <w:r w:rsidRPr="000949FA">
      <w:rPr>
        <w:rFonts w:ascii="Cambria" w:hAnsi="Cambria"/>
        <w:sz w:val="28"/>
        <w:szCs w:val="28"/>
      </w:rPr>
      <w:t>SSOCIATION</w:t>
    </w:r>
    <w:r w:rsidRPr="000949FA">
      <w:rPr>
        <w:rFonts w:ascii="Cambria" w:hAnsi="Cambria"/>
        <w:b/>
        <w:sz w:val="28"/>
        <w:szCs w:val="28"/>
      </w:rPr>
      <w:t xml:space="preserve"> N</w:t>
    </w:r>
    <w:r w:rsidRPr="000949FA">
      <w:rPr>
        <w:rFonts w:ascii="Cambria" w:hAnsi="Cambria"/>
        <w:sz w:val="28"/>
        <w:szCs w:val="28"/>
      </w:rPr>
      <w:t>ATIONALE</w:t>
    </w:r>
    <w:r w:rsidRPr="000949FA">
      <w:rPr>
        <w:rFonts w:ascii="Cambria" w:hAnsi="Cambria"/>
        <w:b/>
        <w:sz w:val="28"/>
        <w:szCs w:val="28"/>
      </w:rPr>
      <w:t xml:space="preserve"> A</w:t>
    </w:r>
    <w:r w:rsidRPr="000949FA">
      <w:rPr>
        <w:rFonts w:ascii="Cambria" w:hAnsi="Cambria"/>
        <w:sz w:val="28"/>
        <w:szCs w:val="28"/>
      </w:rPr>
      <w:t>SSISTANTS</w:t>
    </w:r>
    <w:r w:rsidRPr="000949FA">
      <w:rPr>
        <w:rFonts w:ascii="Cambria" w:hAnsi="Cambria"/>
        <w:b/>
        <w:sz w:val="28"/>
        <w:szCs w:val="28"/>
      </w:rPr>
      <w:t xml:space="preserve"> M</w:t>
    </w:r>
    <w:r w:rsidRPr="000949FA">
      <w:rPr>
        <w:rFonts w:ascii="Cambria" w:hAnsi="Cambria"/>
        <w:sz w:val="28"/>
        <w:szCs w:val="28"/>
      </w:rPr>
      <w:t xml:space="preserve">ATERNELS </w:t>
    </w:r>
    <w:r w:rsidRPr="000949FA">
      <w:rPr>
        <w:rFonts w:ascii="Cambria" w:hAnsi="Cambria"/>
        <w:b/>
        <w:sz w:val="28"/>
        <w:szCs w:val="28"/>
      </w:rPr>
      <w:t>A</w:t>
    </w:r>
    <w:r w:rsidRPr="000949FA">
      <w:rPr>
        <w:rFonts w:ascii="Cambria" w:hAnsi="Cambria"/>
        <w:sz w:val="28"/>
        <w:szCs w:val="28"/>
      </w:rPr>
      <w:t>SSISTANTS</w:t>
    </w:r>
    <w:r w:rsidRPr="000949FA">
      <w:rPr>
        <w:rFonts w:ascii="Cambria" w:hAnsi="Cambria"/>
        <w:b/>
        <w:sz w:val="28"/>
        <w:szCs w:val="28"/>
      </w:rPr>
      <w:t>/A</w:t>
    </w:r>
    <w:r w:rsidRPr="000949FA">
      <w:rPr>
        <w:rFonts w:ascii="Cambria" w:hAnsi="Cambria"/>
        <w:sz w:val="28"/>
        <w:szCs w:val="28"/>
      </w:rPr>
      <w:t>CCUEILLANT</w:t>
    </w:r>
    <w:r w:rsidRPr="000949FA">
      <w:rPr>
        <w:rFonts w:ascii="Cambria" w:hAnsi="Cambria"/>
        <w:b/>
        <w:sz w:val="28"/>
        <w:szCs w:val="28"/>
      </w:rPr>
      <w:t>S F</w:t>
    </w:r>
    <w:r w:rsidRPr="000949FA">
      <w:rPr>
        <w:rFonts w:ascii="Cambria" w:hAnsi="Cambria"/>
        <w:sz w:val="28"/>
        <w:szCs w:val="28"/>
      </w:rPr>
      <w:t>AMILIAUX</w:t>
    </w:r>
    <w:r w:rsidRPr="000949FA">
      <w:rPr>
        <w:rFonts w:ascii="Cambria" w:hAnsi="Cambria"/>
        <w:b/>
        <w:sz w:val="28"/>
        <w:szCs w:val="28"/>
      </w:rPr>
      <w:t xml:space="preserve"> </w:t>
    </w:r>
  </w:p>
  <w:p w14:paraId="6468716B" w14:textId="7D0142F0" w:rsidR="00FF3054" w:rsidRPr="000949FA" w:rsidRDefault="008F7156" w:rsidP="00CD7E54">
    <w:pPr>
      <w:spacing w:before="80"/>
      <w:jc w:val="center"/>
      <w:rPr>
        <w:rFonts w:ascii="Cambria" w:hAnsi="Cambria"/>
        <w:b/>
        <w:sz w:val="28"/>
        <w:szCs w:val="28"/>
      </w:rPr>
    </w:pPr>
    <w:r>
      <w:rPr>
        <w:rFonts w:ascii="Cambria" w:hAnsi="Cambria"/>
        <w:b/>
        <w:sz w:val="28"/>
        <w:szCs w:val="28"/>
      </w:rPr>
      <w:t>www.a</w:t>
    </w:r>
    <w:r w:rsidR="00FB5E6E" w:rsidRPr="000949FA">
      <w:rPr>
        <w:rFonts w:ascii="Cambria" w:hAnsi="Cambria"/>
        <w:b/>
        <w:sz w:val="28"/>
        <w:szCs w:val="28"/>
      </w:rPr>
      <w:t>ccueillons-</w:t>
    </w:r>
    <w:r>
      <w:rPr>
        <w:rFonts w:ascii="Cambria" w:hAnsi="Cambria"/>
        <w:b/>
        <w:sz w:val="28"/>
        <w:szCs w:val="28"/>
      </w:rPr>
      <w:t>e</w:t>
    </w:r>
    <w:r w:rsidR="00FB5E6E" w:rsidRPr="000949FA">
      <w:rPr>
        <w:rFonts w:ascii="Cambria" w:hAnsi="Cambria"/>
        <w:b/>
        <w:sz w:val="28"/>
        <w:szCs w:val="28"/>
      </w:rPr>
      <w:t>nsemble</w:t>
    </w:r>
    <w:r>
      <w:rPr>
        <w:rFonts w:ascii="Cambria" w:hAnsi="Cambria"/>
        <w:b/>
        <w:sz w:val="28"/>
        <w:szCs w:val="28"/>
      </w:rPr>
      <w:t>.org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F6C1B3" w14:textId="77777777" w:rsidR="003F73B0" w:rsidRDefault="00EE6936">
    <w:pPr>
      <w:pStyle w:val="En-tte"/>
    </w:pPr>
    <w:r>
      <w:rPr>
        <w:noProof/>
      </w:rPr>
      <w:pict w14:anchorId="4B7281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54295" o:spid="_x0000_s2051" type="#_x0000_t75" style="position:absolute;margin-left:0;margin-top:0;width:453.5pt;height:409.1pt;z-index:-251654144;mso-position-horizontal:center;mso-position-horizontal-relative:margin;mso-position-vertical:center;mso-position-vertical-relative:margin" o:allowincell="f">
          <v:imagedata r:id="rId1" o:title="Logo gris_clai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2F3AF5"/>
    <w:multiLevelType w:val="hybridMultilevel"/>
    <w:tmpl w:val="D99838D8"/>
    <w:lvl w:ilvl="0" w:tplc="040C000F">
      <w:start w:val="1"/>
      <w:numFmt w:val="decimal"/>
      <w:lvlText w:val="%1."/>
      <w:lvlJc w:val="left"/>
      <w:pPr>
        <w:ind w:left="1395" w:hanging="360"/>
      </w:pPr>
      <w:rPr>
        <w:rFonts w:hint="default"/>
      </w:rPr>
    </w:lvl>
    <w:lvl w:ilvl="1" w:tplc="040C0003" w:tentative="1">
      <w:start w:val="1"/>
      <w:numFmt w:val="bullet"/>
      <w:lvlText w:val="o"/>
      <w:lvlJc w:val="left"/>
      <w:pPr>
        <w:ind w:left="2115" w:hanging="360"/>
      </w:pPr>
      <w:rPr>
        <w:rFonts w:ascii="Courier New" w:hAnsi="Courier New" w:cs="Courier New" w:hint="default"/>
      </w:rPr>
    </w:lvl>
    <w:lvl w:ilvl="2" w:tplc="040C0005" w:tentative="1">
      <w:start w:val="1"/>
      <w:numFmt w:val="bullet"/>
      <w:lvlText w:val=""/>
      <w:lvlJc w:val="left"/>
      <w:pPr>
        <w:ind w:left="2835" w:hanging="360"/>
      </w:pPr>
      <w:rPr>
        <w:rFonts w:ascii="Wingdings" w:hAnsi="Wingdings" w:hint="default"/>
      </w:rPr>
    </w:lvl>
    <w:lvl w:ilvl="3" w:tplc="040C0001" w:tentative="1">
      <w:start w:val="1"/>
      <w:numFmt w:val="bullet"/>
      <w:lvlText w:val=""/>
      <w:lvlJc w:val="left"/>
      <w:pPr>
        <w:ind w:left="3555" w:hanging="360"/>
      </w:pPr>
      <w:rPr>
        <w:rFonts w:ascii="Symbol" w:hAnsi="Symbol" w:hint="default"/>
      </w:rPr>
    </w:lvl>
    <w:lvl w:ilvl="4" w:tplc="040C0003" w:tentative="1">
      <w:start w:val="1"/>
      <w:numFmt w:val="bullet"/>
      <w:lvlText w:val="o"/>
      <w:lvlJc w:val="left"/>
      <w:pPr>
        <w:ind w:left="4275" w:hanging="360"/>
      </w:pPr>
      <w:rPr>
        <w:rFonts w:ascii="Courier New" w:hAnsi="Courier New" w:cs="Courier New" w:hint="default"/>
      </w:rPr>
    </w:lvl>
    <w:lvl w:ilvl="5" w:tplc="040C0005" w:tentative="1">
      <w:start w:val="1"/>
      <w:numFmt w:val="bullet"/>
      <w:lvlText w:val=""/>
      <w:lvlJc w:val="left"/>
      <w:pPr>
        <w:ind w:left="4995" w:hanging="360"/>
      </w:pPr>
      <w:rPr>
        <w:rFonts w:ascii="Wingdings" w:hAnsi="Wingdings" w:hint="default"/>
      </w:rPr>
    </w:lvl>
    <w:lvl w:ilvl="6" w:tplc="040C0001" w:tentative="1">
      <w:start w:val="1"/>
      <w:numFmt w:val="bullet"/>
      <w:lvlText w:val=""/>
      <w:lvlJc w:val="left"/>
      <w:pPr>
        <w:ind w:left="5715" w:hanging="360"/>
      </w:pPr>
      <w:rPr>
        <w:rFonts w:ascii="Symbol" w:hAnsi="Symbol" w:hint="default"/>
      </w:rPr>
    </w:lvl>
    <w:lvl w:ilvl="7" w:tplc="040C0003" w:tentative="1">
      <w:start w:val="1"/>
      <w:numFmt w:val="bullet"/>
      <w:lvlText w:val="o"/>
      <w:lvlJc w:val="left"/>
      <w:pPr>
        <w:ind w:left="6435" w:hanging="360"/>
      </w:pPr>
      <w:rPr>
        <w:rFonts w:ascii="Courier New" w:hAnsi="Courier New" w:cs="Courier New" w:hint="default"/>
      </w:rPr>
    </w:lvl>
    <w:lvl w:ilvl="8" w:tplc="040C0005" w:tentative="1">
      <w:start w:val="1"/>
      <w:numFmt w:val="bullet"/>
      <w:lvlText w:val=""/>
      <w:lvlJc w:val="left"/>
      <w:pPr>
        <w:ind w:left="7155" w:hanging="360"/>
      </w:pPr>
      <w:rPr>
        <w:rFonts w:ascii="Wingdings" w:hAnsi="Wingdings" w:hint="default"/>
      </w:rPr>
    </w:lvl>
  </w:abstractNum>
  <w:abstractNum w:abstractNumId="1" w15:restartNumberingAfterBreak="0">
    <w:nsid w:val="4BBD6974"/>
    <w:multiLevelType w:val="hybridMultilevel"/>
    <w:tmpl w:val="62D2767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720464BF"/>
    <w:multiLevelType w:val="hybridMultilevel"/>
    <w:tmpl w:val="8A5A0AA8"/>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F54"/>
    <w:rsid w:val="0004083D"/>
    <w:rsid w:val="001B58CB"/>
    <w:rsid w:val="00350F54"/>
    <w:rsid w:val="00380E52"/>
    <w:rsid w:val="005B47F9"/>
    <w:rsid w:val="005D7248"/>
    <w:rsid w:val="007E3936"/>
    <w:rsid w:val="008F7156"/>
    <w:rsid w:val="009431A0"/>
    <w:rsid w:val="00AB244E"/>
    <w:rsid w:val="00C442EB"/>
    <w:rsid w:val="00DA56C9"/>
    <w:rsid w:val="00DC000B"/>
    <w:rsid w:val="00E17362"/>
    <w:rsid w:val="00E51117"/>
    <w:rsid w:val="00EE6936"/>
    <w:rsid w:val="00FB5E6E"/>
    <w:rsid w:val="00FD52E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B261FE2"/>
  <w15:chartTrackingRefBased/>
  <w15:docId w15:val="{C87334B3-381D-4EE0-B856-08A02C3C8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0F5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350F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F54"/>
  </w:style>
  <w:style w:type="paragraph" w:styleId="En-tte">
    <w:name w:val="header"/>
    <w:basedOn w:val="Normal"/>
    <w:link w:val="En-tteCar"/>
    <w:uiPriority w:val="99"/>
    <w:semiHidden/>
    <w:unhideWhenUsed/>
    <w:rsid w:val="00350F54"/>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50F54"/>
  </w:style>
  <w:style w:type="character" w:styleId="Lienhypertexte">
    <w:name w:val="Hyperlink"/>
    <w:uiPriority w:val="99"/>
    <w:unhideWhenUsed/>
    <w:rsid w:val="00350F54"/>
    <w:rPr>
      <w:color w:val="0000FF"/>
      <w:u w:val="single"/>
    </w:rPr>
  </w:style>
  <w:style w:type="character" w:styleId="lev">
    <w:name w:val="Strong"/>
    <w:uiPriority w:val="22"/>
    <w:qFormat/>
    <w:rsid w:val="00350F54"/>
    <w:rPr>
      <w:b/>
      <w:bCs/>
    </w:rPr>
  </w:style>
  <w:style w:type="paragraph" w:styleId="Paragraphedeliste">
    <w:name w:val="List Paragraph"/>
    <w:basedOn w:val="Normal"/>
    <w:uiPriority w:val="34"/>
    <w:qFormat/>
    <w:rsid w:val="00FB5E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contact@anamaaf.org"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hyperlink" Target="http://www.accueillons-ensemble.org" TargetMode="External"/><Relationship Id="rId1" Type="http://schemas.openxmlformats.org/officeDocument/2006/relationships/hyperlink" Target="mailto:contact@anamaaf.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Pages>
  <Words>862</Words>
  <Characters>4741</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 PETITGAS</dc:creator>
  <cp:keywords/>
  <dc:description/>
  <cp:lastModifiedBy>Isabelle Roy</cp:lastModifiedBy>
  <cp:revision>10</cp:revision>
  <dcterms:created xsi:type="dcterms:W3CDTF">2020-03-20T07:58:00Z</dcterms:created>
  <dcterms:modified xsi:type="dcterms:W3CDTF">2020-03-20T21:34:00Z</dcterms:modified>
</cp:coreProperties>
</file>